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EBF" w:rsidRPr="002D0FD1" w:rsidRDefault="00824EBF" w:rsidP="002D0FD1">
      <w:pPr>
        <w:ind w:left="480" w:hanging="480"/>
        <w:jc w:val="center"/>
        <w:rPr>
          <w:b/>
          <w:sz w:val="28"/>
        </w:rPr>
      </w:pPr>
      <w:r w:rsidRPr="002D0FD1">
        <w:rPr>
          <w:rFonts w:hint="eastAsia"/>
          <w:b/>
          <w:sz w:val="28"/>
        </w:rPr>
        <w:t>申請</w:t>
      </w:r>
      <w:r w:rsidR="002D0FD1" w:rsidRPr="002D0FD1">
        <w:rPr>
          <w:rFonts w:hint="eastAsia"/>
          <w:b/>
          <w:sz w:val="28"/>
        </w:rPr>
        <w:t>對外</w:t>
      </w:r>
      <w:r w:rsidRPr="002D0FD1">
        <w:rPr>
          <w:rFonts w:hint="eastAsia"/>
          <w:b/>
          <w:sz w:val="28"/>
        </w:rPr>
        <w:t>媒體</w:t>
      </w:r>
      <w:r w:rsidR="0060191D">
        <w:rPr>
          <w:rFonts w:hint="eastAsia"/>
          <w:b/>
          <w:sz w:val="28"/>
        </w:rPr>
        <w:t>採訪</w:t>
      </w:r>
      <w:r w:rsidR="002D0FD1" w:rsidRPr="002D0FD1">
        <w:rPr>
          <w:rFonts w:hint="eastAsia"/>
          <w:b/>
          <w:sz w:val="28"/>
        </w:rPr>
        <w:t>流程及配合事項</w:t>
      </w:r>
      <w:r w:rsidR="00EC63BF">
        <w:rPr>
          <w:rFonts w:hint="eastAsia"/>
          <w:b/>
          <w:sz w:val="28"/>
        </w:rPr>
        <w:t xml:space="preserve">  108.10.08</w:t>
      </w:r>
    </w:p>
    <w:p w:rsidR="00824EBF" w:rsidRDefault="00824EBF" w:rsidP="009425D8">
      <w:pPr>
        <w:ind w:left="480" w:hanging="480"/>
      </w:pPr>
    </w:p>
    <w:p w:rsidR="00EB142A" w:rsidRPr="00EE31CC" w:rsidRDefault="00647C1A" w:rsidP="00977692">
      <w:pPr>
        <w:pStyle w:val="a3"/>
        <w:numPr>
          <w:ilvl w:val="0"/>
          <w:numId w:val="1"/>
        </w:numPr>
        <w:ind w:leftChars="0"/>
        <w:rPr>
          <w:b/>
          <w:sz w:val="28"/>
        </w:rPr>
      </w:pPr>
      <w:r w:rsidRPr="00EE31CC">
        <w:rPr>
          <w:rFonts w:hint="eastAsia"/>
          <w:b/>
          <w:sz w:val="28"/>
        </w:rPr>
        <w:t>對外媒體邀請</w:t>
      </w:r>
      <w:proofErr w:type="gramStart"/>
      <w:r w:rsidRPr="00EE31CC">
        <w:rPr>
          <w:rFonts w:hint="eastAsia"/>
          <w:b/>
          <w:sz w:val="28"/>
        </w:rPr>
        <w:t>三</w:t>
      </w:r>
      <w:proofErr w:type="gramEnd"/>
      <w:r w:rsidRPr="00EE31CC">
        <w:rPr>
          <w:rFonts w:hint="eastAsia"/>
          <w:b/>
          <w:sz w:val="28"/>
        </w:rPr>
        <w:t>要件</w:t>
      </w:r>
    </w:p>
    <w:p w:rsidR="00EB142A" w:rsidRPr="00EE31CC" w:rsidRDefault="006758FA" w:rsidP="00EB142A">
      <w:pPr>
        <w:pStyle w:val="a3"/>
        <w:numPr>
          <w:ilvl w:val="1"/>
          <w:numId w:val="1"/>
        </w:numPr>
        <w:ind w:leftChars="0"/>
      </w:pPr>
      <w:r>
        <w:rPr>
          <w:rFonts w:hint="eastAsia"/>
        </w:rPr>
        <w:t>新聞</w:t>
      </w:r>
      <w:r w:rsidR="00534218" w:rsidRPr="00EE31CC">
        <w:rPr>
          <w:rFonts w:hint="eastAsia"/>
        </w:rPr>
        <w:t>聯絡窗口</w:t>
      </w:r>
    </w:p>
    <w:p w:rsidR="00EB142A" w:rsidRPr="00EE31CC" w:rsidRDefault="00A377AC" w:rsidP="00EB142A">
      <w:pPr>
        <w:pStyle w:val="a3"/>
        <w:numPr>
          <w:ilvl w:val="1"/>
          <w:numId w:val="1"/>
        </w:numPr>
        <w:ind w:leftChars="0"/>
      </w:pPr>
      <w:r w:rsidRPr="00EE31CC">
        <w:rPr>
          <w:rFonts w:hint="eastAsia"/>
        </w:rPr>
        <w:t>採訪通知</w:t>
      </w:r>
      <w:r w:rsidR="00ED13B8" w:rsidRPr="00EE31CC">
        <w:rPr>
          <w:rFonts w:hint="eastAsia"/>
        </w:rPr>
        <w:t>+</w:t>
      </w:r>
      <w:r w:rsidR="00534218" w:rsidRPr="00EE31CC">
        <w:rPr>
          <w:rFonts w:hint="eastAsia"/>
        </w:rPr>
        <w:t>事前</w:t>
      </w:r>
      <w:r w:rsidR="00491523" w:rsidRPr="00EE31CC">
        <w:rPr>
          <w:rFonts w:hint="eastAsia"/>
        </w:rPr>
        <w:t>新聞稿</w:t>
      </w:r>
    </w:p>
    <w:p w:rsidR="00EB142A" w:rsidRPr="00EE31CC" w:rsidRDefault="00534218" w:rsidP="00EB142A">
      <w:pPr>
        <w:pStyle w:val="a3"/>
        <w:numPr>
          <w:ilvl w:val="1"/>
          <w:numId w:val="1"/>
        </w:numPr>
        <w:ind w:leftChars="0"/>
      </w:pPr>
      <w:r w:rsidRPr="00EE31CC">
        <w:rPr>
          <w:rFonts w:hint="eastAsia"/>
        </w:rPr>
        <w:t>事後</w:t>
      </w:r>
      <w:r w:rsidR="00491523" w:rsidRPr="00EE31CC">
        <w:rPr>
          <w:rFonts w:hint="eastAsia"/>
        </w:rPr>
        <w:t>新聞稿</w:t>
      </w:r>
      <w:r w:rsidRPr="00EE31CC">
        <w:rPr>
          <w:rFonts w:hint="eastAsia"/>
        </w:rPr>
        <w:t>。</w:t>
      </w:r>
    </w:p>
    <w:p w:rsidR="00EB142A" w:rsidRDefault="00EB142A" w:rsidP="00EB142A">
      <w:pPr>
        <w:pStyle w:val="a3"/>
        <w:ind w:leftChars="0" w:left="840"/>
        <w:rPr>
          <w:b/>
        </w:rPr>
      </w:pPr>
    </w:p>
    <w:p w:rsidR="00ED13B8" w:rsidRPr="00EB142A" w:rsidRDefault="00647C1A" w:rsidP="00EB142A">
      <w:pPr>
        <w:pStyle w:val="a3"/>
        <w:numPr>
          <w:ilvl w:val="0"/>
          <w:numId w:val="24"/>
        </w:numPr>
        <w:ind w:leftChars="0"/>
        <w:rPr>
          <w:b/>
        </w:rPr>
      </w:pPr>
      <w:r w:rsidRPr="009C5D51">
        <w:rPr>
          <w:rFonts w:hint="eastAsia"/>
        </w:rPr>
        <w:t>無論是</w:t>
      </w:r>
      <w:r w:rsidR="00EB142A">
        <w:rPr>
          <w:rFonts w:hint="eastAsia"/>
        </w:rPr>
        <w:t>對</w:t>
      </w:r>
      <w:r w:rsidRPr="009C5D51">
        <w:rPr>
          <w:rFonts w:hint="eastAsia"/>
        </w:rPr>
        <w:t>平面、電視的媒體，</w:t>
      </w:r>
      <w:r>
        <w:rPr>
          <w:rFonts w:hint="eastAsia"/>
        </w:rPr>
        <w:t>皆</w:t>
      </w:r>
      <w:r w:rsidRPr="009C5D51">
        <w:rPr>
          <w:rFonts w:hint="eastAsia"/>
        </w:rPr>
        <w:t>需</w:t>
      </w:r>
      <w:r w:rsidR="00EB142A">
        <w:rPr>
          <w:rFonts w:hint="eastAsia"/>
        </w:rPr>
        <w:t>具備</w:t>
      </w:r>
      <w:r w:rsidR="00977692">
        <w:rPr>
          <w:rFonts w:hint="eastAsia"/>
        </w:rPr>
        <w:t>以上</w:t>
      </w:r>
      <w:proofErr w:type="gramStart"/>
      <w:r w:rsidRPr="009C5D51">
        <w:rPr>
          <w:rFonts w:hint="eastAsia"/>
        </w:rPr>
        <w:t>三</w:t>
      </w:r>
      <w:proofErr w:type="gramEnd"/>
      <w:r w:rsidR="00EB142A">
        <w:rPr>
          <w:rFonts w:hint="eastAsia"/>
        </w:rPr>
        <w:t>要件，</w:t>
      </w:r>
      <w:r>
        <w:rPr>
          <w:rFonts w:hint="eastAsia"/>
        </w:rPr>
        <w:t>才有</w:t>
      </w:r>
      <w:r w:rsidR="00EB142A">
        <w:rPr>
          <w:rFonts w:hint="eastAsia"/>
        </w:rPr>
        <w:t>被</w:t>
      </w:r>
      <w:r>
        <w:rPr>
          <w:rFonts w:hint="eastAsia"/>
        </w:rPr>
        <w:t>報導的可能性</w:t>
      </w:r>
      <w:r w:rsidRPr="009C5D51">
        <w:rPr>
          <w:rFonts w:hint="eastAsia"/>
        </w:rPr>
        <w:t>，</w:t>
      </w:r>
      <w:r w:rsidR="00F17000" w:rsidRPr="009C5D51">
        <w:rPr>
          <w:rFonts w:hint="eastAsia"/>
        </w:rPr>
        <w:t>缺一不可</w:t>
      </w:r>
      <w:r w:rsidR="00F17000">
        <w:rPr>
          <w:rFonts w:hint="eastAsia"/>
        </w:rPr>
        <w:t>。</w:t>
      </w:r>
      <w:r w:rsidR="00ED13B8">
        <w:rPr>
          <w:rFonts w:hint="eastAsia"/>
        </w:rPr>
        <w:t>(</w:t>
      </w:r>
      <w:r w:rsidR="00ED13B8">
        <w:rPr>
          <w:rFonts w:hint="eastAsia"/>
        </w:rPr>
        <w:t>全英語演講或研討會，則須具備中文演講稿</w:t>
      </w:r>
      <w:r w:rsidR="00F17000">
        <w:rPr>
          <w:rFonts w:hint="eastAsia"/>
        </w:rPr>
        <w:t>，或者</w:t>
      </w:r>
      <w:r w:rsidR="00ED13B8">
        <w:rPr>
          <w:rFonts w:hint="eastAsia"/>
        </w:rPr>
        <w:t>現場口譯</w:t>
      </w:r>
      <w:r w:rsidR="00ED13B8">
        <w:rPr>
          <w:rFonts w:hint="eastAsia"/>
        </w:rPr>
        <w:t>)</w:t>
      </w:r>
      <w:r w:rsidR="00F17000" w:rsidRPr="00EB142A">
        <w:rPr>
          <w:b/>
        </w:rPr>
        <w:t xml:space="preserve"> </w:t>
      </w:r>
    </w:p>
    <w:p w:rsidR="009425D8" w:rsidRDefault="009425D8" w:rsidP="00B61FB3"/>
    <w:p w:rsidR="00EB142A" w:rsidRDefault="00EB142A" w:rsidP="00B61FB3"/>
    <w:p w:rsidR="009C5D51" w:rsidRPr="00EE31CC" w:rsidRDefault="006C2BD4" w:rsidP="00977692">
      <w:pPr>
        <w:pStyle w:val="a3"/>
        <w:numPr>
          <w:ilvl w:val="0"/>
          <w:numId w:val="1"/>
        </w:numPr>
        <w:ind w:leftChars="0"/>
        <w:rPr>
          <w:b/>
          <w:sz w:val="28"/>
        </w:rPr>
      </w:pPr>
      <w:r>
        <w:rPr>
          <w:rFonts w:hint="eastAsia"/>
          <w:b/>
          <w:sz w:val="28"/>
        </w:rPr>
        <w:t>主辦</w:t>
      </w:r>
      <w:r w:rsidR="00534218" w:rsidRPr="00EE31CC">
        <w:rPr>
          <w:rFonts w:hint="eastAsia"/>
          <w:b/>
          <w:sz w:val="28"/>
        </w:rPr>
        <w:t>單位配合事項</w:t>
      </w:r>
    </w:p>
    <w:p w:rsidR="009C5D51" w:rsidRDefault="00534218" w:rsidP="003006FB">
      <w:pPr>
        <w:pStyle w:val="a3"/>
        <w:numPr>
          <w:ilvl w:val="1"/>
          <w:numId w:val="1"/>
        </w:numPr>
        <w:ind w:leftChars="0"/>
      </w:pPr>
      <w:r w:rsidRPr="00EE31CC">
        <w:rPr>
          <w:rFonts w:hint="eastAsia"/>
          <w:b/>
        </w:rPr>
        <w:t>提供</w:t>
      </w:r>
      <w:r w:rsidR="009C5D51" w:rsidRPr="00EE31CC">
        <w:rPr>
          <w:rFonts w:hint="eastAsia"/>
          <w:b/>
        </w:rPr>
        <w:t>新聞聯絡窗口：</w:t>
      </w:r>
      <w:r w:rsidR="009C5D51">
        <w:rPr>
          <w:rFonts w:hint="eastAsia"/>
        </w:rPr>
        <w:t>一般聯繫事項</w:t>
      </w:r>
      <w:proofErr w:type="gramStart"/>
      <w:r w:rsidR="009C5D51">
        <w:rPr>
          <w:rFonts w:hint="eastAsia"/>
        </w:rPr>
        <w:t>由本室處理</w:t>
      </w:r>
      <w:proofErr w:type="gramEnd"/>
      <w:r w:rsidR="009C5D51">
        <w:rPr>
          <w:rFonts w:hint="eastAsia"/>
        </w:rPr>
        <w:t>，若媒體需要</w:t>
      </w:r>
      <w:proofErr w:type="gramStart"/>
      <w:r w:rsidR="000B61C1">
        <w:rPr>
          <w:rFonts w:hint="eastAsia"/>
        </w:rPr>
        <w:t>非本室專</w:t>
      </w:r>
      <w:proofErr w:type="gramEnd"/>
      <w:r w:rsidR="000B61C1">
        <w:rPr>
          <w:rFonts w:hint="eastAsia"/>
        </w:rPr>
        <w:t>長</w:t>
      </w:r>
      <w:r w:rsidR="00512E00">
        <w:rPr>
          <w:rFonts w:hint="eastAsia"/>
        </w:rPr>
        <w:t>的專業見解</w:t>
      </w:r>
      <w:r w:rsidR="009C5D51">
        <w:rPr>
          <w:rFonts w:hint="eastAsia"/>
        </w:rPr>
        <w:t>，則委請需求</w:t>
      </w:r>
      <w:r w:rsidR="006758FA">
        <w:rPr>
          <w:rFonts w:hint="eastAsia"/>
        </w:rPr>
        <w:t>主辦</w:t>
      </w:r>
      <w:r w:rsidR="009C5D51">
        <w:rPr>
          <w:rFonts w:hint="eastAsia"/>
        </w:rPr>
        <w:t>單位連絡人協助。</w:t>
      </w:r>
      <w:r w:rsidR="00EE31CC">
        <w:rPr>
          <w:rFonts w:hint="eastAsia"/>
        </w:rPr>
        <w:t>(1)</w:t>
      </w:r>
      <w:r w:rsidR="006758FA">
        <w:rPr>
          <w:rFonts w:hint="eastAsia"/>
        </w:rPr>
        <w:t>主辦</w:t>
      </w:r>
      <w:r w:rsidR="00EE31CC">
        <w:rPr>
          <w:rFonts w:hint="eastAsia"/>
        </w:rPr>
        <w:t>單位的聯絡人、</w:t>
      </w:r>
      <w:r w:rsidR="00EE31CC">
        <w:rPr>
          <w:rFonts w:hint="eastAsia"/>
        </w:rPr>
        <w:t>(1)</w:t>
      </w:r>
      <w:proofErr w:type="gramStart"/>
      <w:r w:rsidR="00EE31CC">
        <w:rPr>
          <w:rFonts w:hint="eastAsia"/>
        </w:rPr>
        <w:t>本室媒體</w:t>
      </w:r>
      <w:proofErr w:type="gramEnd"/>
      <w:r w:rsidR="00EE31CC">
        <w:rPr>
          <w:rFonts w:hint="eastAsia"/>
        </w:rPr>
        <w:t>聯絡人。</w:t>
      </w:r>
      <w:r w:rsidR="00EE31CC" w:rsidRPr="00EE31CC">
        <w:rPr>
          <w:rFonts w:hint="eastAsia"/>
        </w:rPr>
        <w:t>若與外部單位</w:t>
      </w:r>
      <w:r w:rsidR="00EE31CC" w:rsidRPr="00EE31CC">
        <w:rPr>
          <w:rFonts w:hint="eastAsia"/>
        </w:rPr>
        <w:t>(</w:t>
      </w:r>
      <w:r w:rsidR="00EE31CC" w:rsidRPr="00EE31CC">
        <w:rPr>
          <w:rFonts w:hint="eastAsia"/>
        </w:rPr>
        <w:t>廠商、企業</w:t>
      </w:r>
      <w:r w:rsidR="00EE31CC" w:rsidRPr="00EE31CC">
        <w:rPr>
          <w:rFonts w:hint="eastAsia"/>
        </w:rPr>
        <w:t>)</w:t>
      </w:r>
      <w:r w:rsidR="00EE31CC" w:rsidRPr="00EE31CC">
        <w:rPr>
          <w:rFonts w:hint="eastAsia"/>
        </w:rPr>
        <w:t>合作，</w:t>
      </w:r>
      <w:r w:rsidR="00EE31CC">
        <w:rPr>
          <w:rFonts w:hint="eastAsia"/>
        </w:rPr>
        <w:t>亦</w:t>
      </w:r>
      <w:r w:rsidR="006758FA">
        <w:rPr>
          <w:rFonts w:hint="eastAsia"/>
        </w:rPr>
        <w:t>請</w:t>
      </w:r>
      <w:r w:rsidR="00EE31CC" w:rsidRPr="00EE31CC">
        <w:rPr>
          <w:rFonts w:hint="eastAsia"/>
        </w:rPr>
        <w:t>提供該單位的新聞聯絡窗口</w:t>
      </w:r>
      <w:r w:rsidR="00EE31CC">
        <w:rPr>
          <w:rFonts w:hint="eastAsia"/>
        </w:rPr>
        <w:t>。</w:t>
      </w:r>
    </w:p>
    <w:p w:rsidR="00EE31CC" w:rsidRDefault="00EE31CC" w:rsidP="00EE31CC">
      <w:pPr>
        <w:pStyle w:val="a3"/>
        <w:ind w:leftChars="0" w:left="840"/>
      </w:pPr>
    </w:p>
    <w:p w:rsidR="009C5D51" w:rsidRDefault="00534218" w:rsidP="00A16CD9">
      <w:pPr>
        <w:pStyle w:val="a3"/>
        <w:numPr>
          <w:ilvl w:val="1"/>
          <w:numId w:val="1"/>
        </w:numPr>
        <w:ind w:leftChars="0"/>
      </w:pPr>
      <w:r>
        <w:rPr>
          <w:rFonts w:hint="eastAsia"/>
          <w:b/>
        </w:rPr>
        <w:t>提供</w:t>
      </w:r>
      <w:r w:rsidR="00A8637A" w:rsidRPr="0027768E">
        <w:rPr>
          <w:rFonts w:hint="eastAsia"/>
          <w:b/>
        </w:rPr>
        <w:t>事前</w:t>
      </w:r>
      <w:r w:rsidR="00977692">
        <w:rPr>
          <w:rFonts w:hint="eastAsia"/>
          <w:b/>
        </w:rPr>
        <w:t>資料</w:t>
      </w:r>
      <w:r w:rsidR="00A8637A" w:rsidRPr="0027768E">
        <w:rPr>
          <w:rFonts w:hint="eastAsia"/>
          <w:b/>
        </w:rPr>
        <w:t>：</w:t>
      </w:r>
      <w:r w:rsidR="00E90F31">
        <w:rPr>
          <w:rFonts w:hint="eastAsia"/>
        </w:rPr>
        <w:t>由</w:t>
      </w:r>
      <w:r w:rsidR="00F42A06">
        <w:rPr>
          <w:rFonts w:hint="eastAsia"/>
        </w:rPr>
        <w:t>主辦</w:t>
      </w:r>
      <w:r w:rsidR="00E90F31">
        <w:rPr>
          <w:rFonts w:hint="eastAsia"/>
        </w:rPr>
        <w:t>單位提供，</w:t>
      </w:r>
      <w:proofErr w:type="gramStart"/>
      <w:r w:rsidR="008B48B0">
        <w:rPr>
          <w:rFonts w:hint="eastAsia"/>
        </w:rPr>
        <w:t>本室</w:t>
      </w:r>
      <w:r>
        <w:rPr>
          <w:rFonts w:hint="eastAsia"/>
        </w:rPr>
        <w:t>以</w:t>
      </w:r>
      <w:proofErr w:type="gramEnd"/>
      <w:r w:rsidR="008B48B0">
        <w:rPr>
          <w:rFonts w:hint="eastAsia"/>
        </w:rPr>
        <w:t>事前</w:t>
      </w:r>
      <w:r w:rsidR="00C070FF">
        <w:rPr>
          <w:rFonts w:hint="eastAsia"/>
        </w:rPr>
        <w:t>資料</w:t>
      </w:r>
      <w:r w:rsidR="008B48B0">
        <w:rPr>
          <w:rFonts w:hint="eastAsia"/>
        </w:rPr>
        <w:t>內容，</w:t>
      </w:r>
      <w:r>
        <w:rPr>
          <w:rFonts w:hint="eastAsia"/>
        </w:rPr>
        <w:t>依新聞專業</w:t>
      </w:r>
      <w:r w:rsidR="008B48B0">
        <w:rPr>
          <w:rFonts w:hint="eastAsia"/>
        </w:rPr>
        <w:t>撰寫</w:t>
      </w:r>
      <w:r w:rsidR="008B48B0" w:rsidRPr="001778E2">
        <w:rPr>
          <w:rFonts w:hint="eastAsia"/>
          <w:b/>
        </w:rPr>
        <w:t>採訪通知</w:t>
      </w:r>
      <w:r w:rsidR="008B48B0">
        <w:rPr>
          <w:rFonts w:hint="eastAsia"/>
        </w:rPr>
        <w:t>，雙方</w:t>
      </w:r>
      <w:r w:rsidR="00E90F31">
        <w:rPr>
          <w:rFonts w:hint="eastAsia"/>
        </w:rPr>
        <w:t>確認無誤後，正式對外發送給各家媒體，依照不同媒體需求，回答相關問題與提供訊息。</w:t>
      </w:r>
      <w:r w:rsidR="0065435F" w:rsidRPr="00A63D10">
        <w:rPr>
          <w:rFonts w:hint="eastAsia"/>
          <w:color w:val="FF0000"/>
        </w:rPr>
        <w:t>(</w:t>
      </w:r>
      <w:r w:rsidR="0065435F" w:rsidRPr="00A63D10">
        <w:rPr>
          <w:rFonts w:ascii="新細明體" w:eastAsia="新細明體" w:hAnsi="新細明體" w:hint="eastAsia"/>
          <w:color w:val="FF0000"/>
        </w:rPr>
        <w:t>※依</w:t>
      </w:r>
      <w:r w:rsidR="0065435F" w:rsidRPr="00A63D10">
        <w:rPr>
          <w:rFonts w:hint="eastAsia"/>
          <w:color w:val="FF0000"/>
        </w:rPr>
        <w:t>媒體作業時程，</w:t>
      </w:r>
      <w:r w:rsidR="0065435F" w:rsidRPr="00A63D10">
        <w:rPr>
          <w:rFonts w:hint="eastAsia"/>
          <w:color w:val="FF0000"/>
          <w:u w:val="single"/>
        </w:rPr>
        <w:t>採訪通知須於活動前兩天完成</w:t>
      </w:r>
      <w:r w:rsidR="0065435F" w:rsidRPr="00A63D10">
        <w:rPr>
          <w:rFonts w:hint="eastAsia"/>
          <w:color w:val="FF0000"/>
        </w:rPr>
        <w:t>。</w:t>
      </w:r>
      <w:r w:rsidR="0065435F" w:rsidRPr="00A63D10">
        <w:rPr>
          <w:rFonts w:hint="eastAsia"/>
          <w:color w:val="FF0000"/>
        </w:rPr>
        <w:t>)</w:t>
      </w:r>
      <w:r w:rsidR="006758FA">
        <w:rPr>
          <w:rFonts w:hint="eastAsia"/>
        </w:rPr>
        <w:t xml:space="preserve"> (</w:t>
      </w:r>
      <w:r w:rsidR="006758FA" w:rsidRPr="006758FA">
        <w:rPr>
          <w:rFonts w:hint="eastAsia"/>
        </w:rPr>
        <w:t>若主辦單位自行發採訪通知，則建議自備新聞稿，以利媒體索取。</w:t>
      </w:r>
      <w:r w:rsidR="006758FA">
        <w:rPr>
          <w:rFonts w:hint="eastAsia"/>
        </w:rPr>
        <w:t>)</w:t>
      </w:r>
    </w:p>
    <w:p w:rsidR="0074559D" w:rsidRDefault="0074559D" w:rsidP="0074559D">
      <w:pPr>
        <w:pStyle w:val="a3"/>
      </w:pPr>
    </w:p>
    <w:p w:rsidR="00EB142A" w:rsidRDefault="00534218" w:rsidP="00EB142A">
      <w:pPr>
        <w:pStyle w:val="a3"/>
        <w:numPr>
          <w:ilvl w:val="1"/>
          <w:numId w:val="1"/>
        </w:numPr>
        <w:ind w:leftChars="0"/>
      </w:pPr>
      <w:r>
        <w:rPr>
          <w:rFonts w:hint="eastAsia"/>
          <w:b/>
        </w:rPr>
        <w:t>提供</w:t>
      </w:r>
      <w:r w:rsidR="0074559D" w:rsidRPr="0027768E">
        <w:rPr>
          <w:rFonts w:hint="eastAsia"/>
          <w:b/>
        </w:rPr>
        <w:t>事後</w:t>
      </w:r>
      <w:r w:rsidR="00977692">
        <w:rPr>
          <w:rFonts w:hint="eastAsia"/>
          <w:b/>
        </w:rPr>
        <w:t>資料</w:t>
      </w:r>
      <w:r w:rsidR="0074559D" w:rsidRPr="0027768E">
        <w:rPr>
          <w:rFonts w:hint="eastAsia"/>
          <w:b/>
        </w:rPr>
        <w:t>：</w:t>
      </w:r>
      <w:r w:rsidR="0074559D">
        <w:rPr>
          <w:rFonts w:hint="eastAsia"/>
        </w:rPr>
        <w:t>由</w:t>
      </w:r>
      <w:r w:rsidR="00F42A06">
        <w:rPr>
          <w:rFonts w:hint="eastAsia"/>
        </w:rPr>
        <w:t>主辦</w:t>
      </w:r>
      <w:r w:rsidR="0074559D">
        <w:rPr>
          <w:rFonts w:hint="eastAsia"/>
        </w:rPr>
        <w:t>單位提供，</w:t>
      </w:r>
      <w:proofErr w:type="gramStart"/>
      <w:r w:rsidR="008B48B0">
        <w:rPr>
          <w:rFonts w:hint="eastAsia"/>
        </w:rPr>
        <w:t>本室</w:t>
      </w:r>
      <w:r>
        <w:rPr>
          <w:rFonts w:hint="eastAsia"/>
        </w:rPr>
        <w:t>以</w:t>
      </w:r>
      <w:proofErr w:type="gramEnd"/>
      <w:r w:rsidR="008B48B0">
        <w:rPr>
          <w:rFonts w:hint="eastAsia"/>
        </w:rPr>
        <w:t>事後</w:t>
      </w:r>
      <w:r w:rsidR="00C070FF">
        <w:rPr>
          <w:rFonts w:hint="eastAsia"/>
        </w:rPr>
        <w:t>資料</w:t>
      </w:r>
      <w:r w:rsidR="008B48B0">
        <w:rPr>
          <w:rFonts w:hint="eastAsia"/>
        </w:rPr>
        <w:t>內容，</w:t>
      </w:r>
      <w:r>
        <w:rPr>
          <w:rFonts w:hint="eastAsia"/>
        </w:rPr>
        <w:t>依新聞專業</w:t>
      </w:r>
      <w:r w:rsidR="008B48B0">
        <w:rPr>
          <w:rFonts w:hint="eastAsia"/>
        </w:rPr>
        <w:t>撰寫</w:t>
      </w:r>
      <w:r w:rsidR="008B48B0" w:rsidRPr="001778E2">
        <w:rPr>
          <w:rFonts w:hint="eastAsia"/>
          <w:b/>
        </w:rPr>
        <w:t>新聞稿</w:t>
      </w:r>
      <w:r w:rsidR="008B48B0">
        <w:rPr>
          <w:rFonts w:hint="eastAsia"/>
        </w:rPr>
        <w:t>，雙方</w:t>
      </w:r>
      <w:r w:rsidR="0074559D">
        <w:rPr>
          <w:rFonts w:hint="eastAsia"/>
        </w:rPr>
        <w:t>確認無誤後，正式對外發送給各家媒體。</w:t>
      </w:r>
      <w:r w:rsidR="0074559D">
        <w:rPr>
          <w:rFonts w:hint="eastAsia"/>
        </w:rPr>
        <w:t>(</w:t>
      </w:r>
      <w:r w:rsidR="0074559D" w:rsidRPr="001778E2">
        <w:rPr>
          <w:rFonts w:ascii="新細明體" w:eastAsia="新細明體" w:hAnsi="新細明體" w:hint="eastAsia"/>
          <w:color w:val="000000" w:themeColor="text1"/>
        </w:rPr>
        <w:t>※依</w:t>
      </w:r>
      <w:r w:rsidR="0074559D" w:rsidRPr="001778E2">
        <w:rPr>
          <w:rFonts w:hint="eastAsia"/>
          <w:color w:val="000000" w:themeColor="text1"/>
        </w:rPr>
        <w:t>媒體作業時程，</w:t>
      </w:r>
      <w:r w:rsidR="0074559D" w:rsidRPr="001778E2">
        <w:rPr>
          <w:rFonts w:hint="eastAsia"/>
          <w:color w:val="000000" w:themeColor="text1"/>
          <w:u w:val="single"/>
        </w:rPr>
        <w:t>發稿作業須於當日下午三點半以前完成。</w:t>
      </w:r>
      <w:r w:rsidR="0074559D">
        <w:rPr>
          <w:rFonts w:hint="eastAsia"/>
        </w:rPr>
        <w:t>)</w:t>
      </w:r>
    </w:p>
    <w:p w:rsidR="00EB142A" w:rsidRPr="00EB142A" w:rsidRDefault="00EB142A" w:rsidP="00EB142A">
      <w:pPr>
        <w:pStyle w:val="a3"/>
        <w:rPr>
          <w:b/>
        </w:rPr>
      </w:pPr>
      <w:bookmarkStart w:id="0" w:name="_GoBack"/>
      <w:bookmarkEnd w:id="0"/>
    </w:p>
    <w:p w:rsidR="00977692" w:rsidRPr="00EC63BF" w:rsidRDefault="00977692" w:rsidP="00EB142A">
      <w:pPr>
        <w:pStyle w:val="a3"/>
        <w:numPr>
          <w:ilvl w:val="0"/>
          <w:numId w:val="24"/>
        </w:numPr>
        <w:ind w:leftChars="0"/>
        <w:rPr>
          <w:color w:val="FF0000"/>
        </w:rPr>
      </w:pPr>
      <w:r w:rsidRPr="00A63D10">
        <w:rPr>
          <w:rFonts w:hint="eastAsia"/>
          <w:b/>
          <w:color w:val="FF0000"/>
        </w:rPr>
        <w:t>資料：</w:t>
      </w:r>
      <w:r w:rsidR="00EB142A">
        <w:rPr>
          <w:rFonts w:hint="eastAsia"/>
        </w:rPr>
        <w:t>指足夠提供發新聞稿之圖文資訊，以</w:t>
      </w:r>
      <w:proofErr w:type="gramStart"/>
      <w:r w:rsidR="00EB142A">
        <w:rPr>
          <w:rFonts w:hint="eastAsia"/>
        </w:rPr>
        <w:t>利本室撰寫</w:t>
      </w:r>
      <w:proofErr w:type="gramEnd"/>
      <w:r w:rsidR="00EB142A">
        <w:rPr>
          <w:rFonts w:hint="eastAsia"/>
        </w:rPr>
        <w:t>媒體採訪通知與新聞稿。</w:t>
      </w:r>
      <w:r w:rsidR="008D7986">
        <w:rPr>
          <w:rFonts w:hint="eastAsia"/>
        </w:rPr>
        <w:t>主辦</w:t>
      </w:r>
      <w:r>
        <w:rPr>
          <w:rFonts w:hint="eastAsia"/>
        </w:rPr>
        <w:t>單位以所屬領域的專業角度，提供足夠發新聞稿的資料，並說明活動的</w:t>
      </w:r>
      <w:r w:rsidRPr="00EB142A">
        <w:rPr>
          <w:rFonts w:hint="eastAsia"/>
          <w:b/>
        </w:rPr>
        <w:t>主題</w:t>
      </w:r>
      <w:r w:rsidRPr="00977692">
        <w:rPr>
          <w:rFonts w:hint="eastAsia"/>
        </w:rPr>
        <w:t>與</w:t>
      </w:r>
      <w:r w:rsidRPr="00EB142A">
        <w:rPr>
          <w:rFonts w:hint="eastAsia"/>
          <w:b/>
        </w:rPr>
        <w:t>重要亮點</w:t>
      </w:r>
      <w:r w:rsidRPr="00977692">
        <w:rPr>
          <w:rFonts w:hint="eastAsia"/>
        </w:rPr>
        <w:t>，呈現其</w:t>
      </w:r>
      <w:r w:rsidRPr="00EB142A">
        <w:rPr>
          <w:rFonts w:hint="eastAsia"/>
          <w:b/>
        </w:rPr>
        <w:t>價值性</w:t>
      </w:r>
      <w:r w:rsidRPr="00977692">
        <w:rPr>
          <w:rFonts w:hint="eastAsia"/>
        </w:rPr>
        <w:t>、</w:t>
      </w:r>
      <w:r w:rsidRPr="00EB142A">
        <w:rPr>
          <w:rFonts w:hint="eastAsia"/>
          <w:b/>
        </w:rPr>
        <w:t>獨特性</w:t>
      </w:r>
      <w:r w:rsidRPr="00977692">
        <w:rPr>
          <w:rFonts w:hint="eastAsia"/>
        </w:rPr>
        <w:t>，</w:t>
      </w:r>
      <w:r>
        <w:rPr>
          <w:rFonts w:hint="eastAsia"/>
        </w:rPr>
        <w:t>展現</w:t>
      </w:r>
      <w:r w:rsidRPr="00977692">
        <w:rPr>
          <w:rFonts w:hint="eastAsia"/>
        </w:rPr>
        <w:t>讓</w:t>
      </w:r>
      <w:r w:rsidRPr="00EB142A">
        <w:rPr>
          <w:rFonts w:hint="eastAsia"/>
          <w:b/>
        </w:rPr>
        <w:t>媒體有興趣關注</w:t>
      </w:r>
      <w:r w:rsidRPr="00977692">
        <w:rPr>
          <w:rFonts w:hint="eastAsia"/>
        </w:rPr>
        <w:t>的要點</w:t>
      </w:r>
      <w:r>
        <w:rPr>
          <w:rFonts w:hint="eastAsia"/>
        </w:rPr>
        <w:t>。</w:t>
      </w:r>
      <w:r w:rsidRPr="00EC63BF">
        <w:rPr>
          <w:rFonts w:hint="eastAsia"/>
          <w:color w:val="FF0000"/>
        </w:rPr>
        <w:t>(</w:t>
      </w:r>
      <w:r w:rsidR="001778E2" w:rsidRPr="00EC63BF">
        <w:rPr>
          <w:rFonts w:hint="eastAsia"/>
          <w:color w:val="FF0000"/>
        </w:rPr>
        <w:t>請</w:t>
      </w:r>
      <w:r w:rsidRPr="00EC63BF">
        <w:rPr>
          <w:rFonts w:hint="eastAsia"/>
          <w:color w:val="FF0000"/>
        </w:rPr>
        <w:t>參照</w:t>
      </w:r>
      <w:r w:rsidR="00721003" w:rsidRPr="00EC63BF">
        <w:rPr>
          <w:rFonts w:hint="eastAsia"/>
          <w:color w:val="FF0000"/>
        </w:rPr>
        <w:t>附件一</w:t>
      </w:r>
      <w:r w:rsidRPr="00EC63BF">
        <w:rPr>
          <w:rFonts w:hint="eastAsia"/>
          <w:color w:val="FF0000"/>
        </w:rPr>
        <w:t>：校內單位文稿提供範例</w:t>
      </w:r>
      <w:r w:rsidRPr="00EC63BF">
        <w:rPr>
          <w:rFonts w:hint="eastAsia"/>
          <w:color w:val="FF0000"/>
        </w:rPr>
        <w:t>-</w:t>
      </w:r>
      <w:r w:rsidRPr="00EC63BF">
        <w:rPr>
          <w:rFonts w:hint="eastAsia"/>
          <w:color w:val="FF0000"/>
        </w:rPr>
        <w:t>醫學院</w:t>
      </w:r>
      <w:r w:rsidRPr="00EC63BF">
        <w:rPr>
          <w:rFonts w:hint="eastAsia"/>
          <w:color w:val="FF0000"/>
        </w:rPr>
        <w:t>_</w:t>
      </w:r>
      <w:r w:rsidRPr="00EC63BF">
        <w:rPr>
          <w:rFonts w:hint="eastAsia"/>
          <w:color w:val="FF0000"/>
        </w:rPr>
        <w:t>全球肥胖找到新原因</w:t>
      </w:r>
      <w:r w:rsidRPr="00EC63BF">
        <w:rPr>
          <w:rFonts w:hint="eastAsia"/>
          <w:color w:val="FF0000"/>
        </w:rPr>
        <w:t>)</w:t>
      </w:r>
    </w:p>
    <w:p w:rsidR="00977692" w:rsidRDefault="00977692" w:rsidP="00EE31CC"/>
    <w:p w:rsidR="00B30A14" w:rsidRPr="00EE31CC" w:rsidRDefault="00B30A14" w:rsidP="00EE31CC"/>
    <w:p w:rsidR="00977692" w:rsidRPr="00EE31CC" w:rsidRDefault="00977692" w:rsidP="00977692">
      <w:pPr>
        <w:pStyle w:val="a3"/>
        <w:numPr>
          <w:ilvl w:val="0"/>
          <w:numId w:val="1"/>
        </w:numPr>
        <w:ind w:leftChars="0"/>
        <w:rPr>
          <w:b/>
          <w:sz w:val="28"/>
        </w:rPr>
      </w:pPr>
      <w:r w:rsidRPr="00EE31CC">
        <w:rPr>
          <w:rFonts w:hint="eastAsia"/>
          <w:b/>
          <w:sz w:val="28"/>
        </w:rPr>
        <w:t>公共事務室評估與建議</w:t>
      </w:r>
    </w:p>
    <w:p w:rsidR="00977692" w:rsidRPr="00602CA2" w:rsidRDefault="00977692" w:rsidP="00977692">
      <w:pPr>
        <w:pStyle w:val="a3"/>
        <w:ind w:leftChars="0"/>
      </w:pPr>
      <w:proofErr w:type="gramStart"/>
      <w:r w:rsidRPr="00602CA2">
        <w:rPr>
          <w:rFonts w:hint="eastAsia"/>
        </w:rPr>
        <w:t>本室將就</w:t>
      </w:r>
      <w:proofErr w:type="gramEnd"/>
      <w:r>
        <w:rPr>
          <w:rFonts w:hint="eastAsia"/>
        </w:rPr>
        <w:t>收到的</w:t>
      </w:r>
      <w:r w:rsidRPr="00602CA2">
        <w:rPr>
          <w:rFonts w:hint="eastAsia"/>
        </w:rPr>
        <w:t>資料評估</w:t>
      </w:r>
      <w:r w:rsidR="00EE31CC">
        <w:rPr>
          <w:rFonts w:hint="eastAsia"/>
        </w:rPr>
        <w:t>是否適合</w:t>
      </w:r>
      <w:r w:rsidRPr="00602CA2">
        <w:rPr>
          <w:rFonts w:hint="eastAsia"/>
        </w:rPr>
        <w:t>對外發放媒體</w:t>
      </w:r>
      <w:r w:rsidR="00EE31CC">
        <w:rPr>
          <w:rFonts w:hint="eastAsia"/>
        </w:rPr>
        <w:t>，或</w:t>
      </w:r>
      <w:r w:rsidR="00EE31CC" w:rsidRPr="00602CA2">
        <w:rPr>
          <w:rFonts w:hint="eastAsia"/>
        </w:rPr>
        <w:t>由校園記者採訪</w:t>
      </w:r>
      <w:r w:rsidRPr="00602CA2">
        <w:rPr>
          <w:rFonts w:hint="eastAsia"/>
        </w:rPr>
        <w:t>。</w:t>
      </w:r>
    </w:p>
    <w:p w:rsidR="00853AA6" w:rsidRDefault="00853AA6" w:rsidP="00853AA6"/>
    <w:p w:rsidR="00DE0AE5" w:rsidRDefault="00853AA6" w:rsidP="00B30A14">
      <w:pPr>
        <w:rPr>
          <w:b/>
          <w:color w:val="FF0000"/>
        </w:rPr>
      </w:pPr>
      <w:r w:rsidRPr="001778E2">
        <w:rPr>
          <w:rFonts w:ascii="新細明體" w:eastAsia="新細明體" w:hAnsi="新細明體" w:hint="eastAsia"/>
          <w:b/>
          <w:color w:val="FF0000"/>
        </w:rPr>
        <w:t>※校內每</w:t>
      </w:r>
      <w:proofErr w:type="gramStart"/>
      <w:r w:rsidRPr="001778E2">
        <w:rPr>
          <w:rFonts w:ascii="新細明體" w:eastAsia="新細明體" w:hAnsi="新細明體" w:hint="eastAsia"/>
          <w:b/>
          <w:color w:val="FF0000"/>
        </w:rPr>
        <w:t>個</w:t>
      </w:r>
      <w:proofErr w:type="gramEnd"/>
      <w:r w:rsidRPr="001778E2">
        <w:rPr>
          <w:rFonts w:ascii="新細明體" w:eastAsia="新細明體" w:hAnsi="新細明體" w:hint="eastAsia"/>
          <w:b/>
          <w:color w:val="FF0000"/>
        </w:rPr>
        <w:t>單位、</w:t>
      </w:r>
      <w:r w:rsidR="007A0C5C" w:rsidRPr="001778E2">
        <w:rPr>
          <w:rFonts w:hint="eastAsia"/>
          <w:b/>
          <w:color w:val="FF0000"/>
        </w:rPr>
        <w:t>每個活動的媒體邀請，皆</w:t>
      </w:r>
      <w:r w:rsidRPr="001778E2">
        <w:rPr>
          <w:rFonts w:hint="eastAsia"/>
          <w:b/>
          <w:color w:val="FF0000"/>
        </w:rPr>
        <w:t>與</w:t>
      </w:r>
      <w:r w:rsidR="00024206" w:rsidRPr="001778E2">
        <w:rPr>
          <w:rFonts w:hint="eastAsia"/>
          <w:b/>
          <w:color w:val="FF0000"/>
        </w:rPr>
        <w:t>本校對外</w:t>
      </w:r>
      <w:r w:rsidR="007A0C5C" w:rsidRPr="001778E2">
        <w:rPr>
          <w:rFonts w:hint="eastAsia"/>
          <w:b/>
          <w:color w:val="FF0000"/>
        </w:rPr>
        <w:t>的</w:t>
      </w:r>
      <w:r w:rsidR="00024206" w:rsidRPr="001778E2">
        <w:rPr>
          <w:rFonts w:hint="eastAsia"/>
          <w:b/>
          <w:color w:val="FF0000"/>
        </w:rPr>
        <w:t>媒體經營與形象</w:t>
      </w:r>
      <w:r w:rsidRPr="001778E2">
        <w:rPr>
          <w:rFonts w:hint="eastAsia"/>
          <w:b/>
          <w:color w:val="FF0000"/>
        </w:rPr>
        <w:t>有整體影響</w:t>
      </w:r>
      <w:r w:rsidR="007A0C5C" w:rsidRPr="001778E2">
        <w:rPr>
          <w:rFonts w:hint="eastAsia"/>
          <w:b/>
          <w:color w:val="FF0000"/>
        </w:rPr>
        <w:t>，</w:t>
      </w:r>
      <w:r w:rsidR="00996E0C" w:rsidRPr="001778E2">
        <w:rPr>
          <w:rFonts w:hint="eastAsia"/>
          <w:b/>
          <w:color w:val="FF0000"/>
        </w:rPr>
        <w:t>敬請貴單位協助配合</w:t>
      </w:r>
      <w:r w:rsidR="007A0C5C" w:rsidRPr="001778E2">
        <w:rPr>
          <w:rFonts w:hint="eastAsia"/>
          <w:b/>
          <w:color w:val="FF0000"/>
        </w:rPr>
        <w:t>，以達到宣傳效益最大化</w:t>
      </w:r>
    </w:p>
    <w:p w:rsidR="00B30A14" w:rsidRPr="00B30A14" w:rsidRDefault="00B30A14" w:rsidP="001A2593">
      <w:pPr>
        <w:jc w:val="center"/>
        <w:rPr>
          <w:b/>
          <w:color w:val="000000" w:themeColor="text1"/>
        </w:rPr>
      </w:pPr>
      <w:r>
        <w:rPr>
          <w:rFonts w:hint="eastAsia"/>
          <w:b/>
          <w:noProof/>
          <w:sz w:val="28"/>
        </w:rPr>
        <w:lastRenderedPageBreak/>
        <mc:AlternateContent>
          <mc:Choice Requires="wpg">
            <w:drawing>
              <wp:anchor distT="0" distB="0" distL="114300" distR="114300" simplePos="0" relativeHeight="251696128" behindDoc="0" locked="0" layoutInCell="1" allowOverlap="1" wp14:anchorId="55880D60" wp14:editId="5F7603F3">
                <wp:simplePos x="0" y="0"/>
                <wp:positionH relativeFrom="margin">
                  <wp:align>right</wp:align>
                </wp:positionH>
                <wp:positionV relativeFrom="paragraph">
                  <wp:posOffset>281305</wp:posOffset>
                </wp:positionV>
                <wp:extent cx="6638925" cy="9001125"/>
                <wp:effectExtent l="0" t="0" r="9525" b="9525"/>
                <wp:wrapSquare wrapText="bothSides"/>
                <wp:docPr id="18" name="群組 18"/>
                <wp:cNvGraphicFramePr/>
                <a:graphic xmlns:a="http://schemas.openxmlformats.org/drawingml/2006/main">
                  <a:graphicData uri="http://schemas.microsoft.com/office/word/2010/wordprocessingGroup">
                    <wpg:wgp>
                      <wpg:cNvGrpSpPr/>
                      <wpg:grpSpPr>
                        <a:xfrm>
                          <a:off x="0" y="0"/>
                          <a:ext cx="6638925" cy="9001125"/>
                          <a:chOff x="0" y="0"/>
                          <a:chExt cx="6848475" cy="9410700"/>
                        </a:xfrm>
                      </wpg:grpSpPr>
                      <wpg:grpSp>
                        <wpg:cNvPr id="14" name="群組 14"/>
                        <wpg:cNvGrpSpPr/>
                        <wpg:grpSpPr>
                          <a:xfrm>
                            <a:off x="0" y="0"/>
                            <a:ext cx="6848475" cy="9410700"/>
                            <a:chOff x="0" y="0"/>
                            <a:chExt cx="6848475" cy="9410700"/>
                          </a:xfrm>
                        </wpg:grpSpPr>
                        <wpg:grpSp>
                          <wpg:cNvPr id="12" name="群組 12"/>
                          <wpg:cNvGrpSpPr/>
                          <wpg:grpSpPr>
                            <a:xfrm>
                              <a:off x="0" y="0"/>
                              <a:ext cx="6810375" cy="8829675"/>
                              <a:chOff x="0" y="0"/>
                              <a:chExt cx="6810375" cy="8829675"/>
                            </a:xfrm>
                          </wpg:grpSpPr>
                          <wps:wsp>
                            <wps:cNvPr id="1" name="矩形 1"/>
                            <wps:cNvSpPr/>
                            <wps:spPr>
                              <a:xfrm>
                                <a:off x="2333625" y="0"/>
                                <a:ext cx="2000250" cy="1609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Default="00B30A14" w:rsidP="00B30A14">
                                  <w:pPr>
                                    <w:jc w:val="center"/>
                                    <w:rPr>
                                      <w:color w:val="000000" w:themeColor="text1"/>
                                    </w:rPr>
                                  </w:pPr>
                                  <w:r>
                                    <w:rPr>
                                      <w:rFonts w:hint="eastAsia"/>
                                      <w:b/>
                                      <w:color w:val="000000" w:themeColor="text1"/>
                                    </w:rPr>
                                    <w:t>主辦</w:t>
                                  </w:r>
                                  <w:r w:rsidRPr="00450BC4">
                                    <w:rPr>
                                      <w:rFonts w:hint="eastAsia"/>
                                      <w:b/>
                                      <w:color w:val="000000" w:themeColor="text1"/>
                                    </w:rPr>
                                    <w:t>單位</w:t>
                                  </w:r>
                                  <w:r>
                                    <w:rPr>
                                      <w:rFonts w:hint="eastAsia"/>
                                      <w:b/>
                                      <w:color w:val="000000" w:themeColor="text1"/>
                                    </w:rPr>
                                    <w:t>先</w:t>
                                  </w:r>
                                  <w:r w:rsidRPr="00450BC4">
                                    <w:rPr>
                                      <w:rFonts w:hint="eastAsia"/>
                                      <w:b/>
                                      <w:color w:val="000000" w:themeColor="text1"/>
                                    </w:rPr>
                                    <w:t>準備：</w:t>
                                  </w:r>
                                  <w:r>
                                    <w:rPr>
                                      <w:color w:val="000000" w:themeColor="text1"/>
                                    </w:rPr>
                                    <w:br/>
                                    <w:t>1.</w:t>
                                  </w:r>
                                  <w:r>
                                    <w:rPr>
                                      <w:rFonts w:hint="eastAsia"/>
                                      <w:color w:val="000000" w:themeColor="text1"/>
                                    </w:rPr>
                                    <w:t>新聞聯絡窗口</w:t>
                                  </w:r>
                                </w:p>
                                <w:p w:rsidR="00B30A14" w:rsidRPr="0062497F" w:rsidRDefault="00B30A14" w:rsidP="00B30A14">
                                  <w:pPr>
                                    <w:jc w:val="center"/>
                                    <w:rPr>
                                      <w:color w:val="000000" w:themeColor="text1"/>
                                    </w:rPr>
                                  </w:pPr>
                                  <w:r w:rsidRPr="0062497F">
                                    <w:rPr>
                                      <w:rFonts w:hint="eastAsia"/>
                                      <w:color w:val="000000" w:themeColor="text1"/>
                                    </w:rPr>
                                    <w:t>2</w:t>
                                  </w:r>
                                  <w:r w:rsidRPr="0062497F">
                                    <w:rPr>
                                      <w:color w:val="000000" w:themeColor="text1"/>
                                    </w:rPr>
                                    <w:t>.</w:t>
                                  </w:r>
                                  <w:r w:rsidRPr="0062497F">
                                    <w:rPr>
                                      <w:rFonts w:hint="eastAsia"/>
                                      <w:color w:val="000000" w:themeColor="text1"/>
                                    </w:rPr>
                                    <w:t>新聞資料</w:t>
                                  </w:r>
                                </w:p>
                                <w:p w:rsidR="00B30A14" w:rsidRDefault="00B30A14" w:rsidP="00B30A14">
                                  <w:pPr>
                                    <w:jc w:val="center"/>
                                    <w:rPr>
                                      <w:color w:val="000000" w:themeColor="text1"/>
                                    </w:rPr>
                                  </w:pPr>
                                </w:p>
                                <w:p w:rsidR="00B30A14" w:rsidRPr="003F61A4" w:rsidRDefault="00B30A14" w:rsidP="00B30A14">
                                  <w:pPr>
                                    <w:jc w:val="center"/>
                                    <w:rPr>
                                      <w:color w:val="000000" w:themeColor="text1"/>
                                    </w:rPr>
                                  </w:pPr>
                                  <w:r>
                                    <w:rPr>
                                      <w:rFonts w:hint="eastAsia"/>
                                      <w:color w:val="000000" w:themeColor="text1"/>
                                    </w:rPr>
                                    <w:t>將以上資料寄至公共事務室</w:t>
                                  </w:r>
                                  <w:r>
                                    <w:rPr>
                                      <w:color w:val="000000" w:themeColor="text1"/>
                                    </w:rPr>
                                    <w:t>-</w:t>
                                  </w:r>
                                  <w:r>
                                    <w:rPr>
                                      <w:rFonts w:hint="eastAsia"/>
                                      <w:color w:val="000000" w:themeColor="text1"/>
                                    </w:rPr>
                                    <w:t>公關媒體</w:t>
                                  </w:r>
                                  <w:proofErr w:type="gramStart"/>
                                  <w:r>
                                    <w:rPr>
                                      <w:rFonts w:hint="eastAsia"/>
                                      <w:color w:val="000000" w:themeColor="text1"/>
                                    </w:rPr>
                                    <w:t>組</w:t>
                                  </w:r>
                                  <w:proofErr w:type="gramEnd"/>
                                  <w:r>
                                    <w:rPr>
                                      <w:rFonts w:hint="eastAsia"/>
                                      <w:color w:val="000000" w:themeColor="text1"/>
                                    </w:rPr>
                                    <w:t>組長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矩形 2"/>
                            <wps:cNvSpPr/>
                            <wps:spPr>
                              <a:xfrm>
                                <a:off x="2314575" y="2038350"/>
                                <a:ext cx="200025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Pr="003F61A4" w:rsidRDefault="00B30A14" w:rsidP="00B30A14">
                                  <w:pPr>
                                    <w:jc w:val="center"/>
                                    <w:rPr>
                                      <w:color w:val="000000" w:themeColor="text1"/>
                                    </w:rPr>
                                  </w:pPr>
                                  <w:proofErr w:type="gramStart"/>
                                  <w:r>
                                    <w:rPr>
                                      <w:rFonts w:hint="eastAsia"/>
                                      <w:color w:val="000000" w:themeColor="text1"/>
                                    </w:rPr>
                                    <w:t>本室評估</w:t>
                                  </w:r>
                                  <w:proofErr w:type="gramEnd"/>
                                  <w:r>
                                    <w:rPr>
                                      <w:rFonts w:hint="eastAsia"/>
                                      <w:color w:val="000000" w:themeColor="text1"/>
                                    </w:rPr>
                                    <w:t>是否</w:t>
                                  </w:r>
                                  <w:r w:rsidRPr="000F7128">
                                    <w:rPr>
                                      <w:rFonts w:hint="eastAsia"/>
                                      <w:color w:val="000000" w:themeColor="text1"/>
                                    </w:rPr>
                                    <w:t>適合</w:t>
                                  </w:r>
                                  <w:r w:rsidRPr="008F1694">
                                    <w:rPr>
                                      <w:rFonts w:hint="eastAsia"/>
                                      <w:b/>
                                      <w:color w:val="70AD47" w:themeColor="accent6"/>
                                    </w:rPr>
                                    <w:t>對外媒體</w:t>
                                  </w:r>
                                  <w:r>
                                    <w:rPr>
                                      <w:rFonts w:hint="eastAsia"/>
                                      <w:b/>
                                      <w:color w:val="70AD47" w:themeColor="accent6"/>
                                    </w:rPr>
                                    <w:t>邀請</w:t>
                                  </w:r>
                                  <w:r>
                                    <w:rPr>
                                      <w:rFonts w:hint="eastAsia"/>
                                      <w:color w:val="000000" w:themeColor="text1"/>
                                    </w:rPr>
                                    <w:t>，或</w:t>
                                  </w:r>
                                  <w:r w:rsidRPr="008F1694">
                                    <w:rPr>
                                      <w:rFonts w:hint="eastAsia"/>
                                      <w:b/>
                                      <w:color w:val="0070C0"/>
                                    </w:rPr>
                                    <w:t>校園記者</w:t>
                                  </w:r>
                                  <w:r>
                                    <w:rPr>
                                      <w:rFonts w:hint="eastAsia"/>
                                      <w:color w:val="000000" w:themeColor="text1"/>
                                    </w:rPr>
                                    <w:t>報導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3"/>
                            <wps:cNvSpPr/>
                            <wps:spPr>
                              <a:xfrm>
                                <a:off x="0" y="3800475"/>
                                <a:ext cx="200025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Pr="000336CF" w:rsidRDefault="00B30A14" w:rsidP="00B30A14">
                                  <w:pPr>
                                    <w:jc w:val="center"/>
                                    <w:rPr>
                                      <w:b/>
                                      <w:color w:val="0070C0"/>
                                      <w:sz w:val="28"/>
                                    </w:rPr>
                                  </w:pPr>
                                  <w:r w:rsidRPr="000336CF">
                                    <w:rPr>
                                      <w:rFonts w:hint="eastAsia"/>
                                      <w:b/>
                                      <w:color w:val="0070C0"/>
                                      <w:sz w:val="28"/>
                                    </w:rPr>
                                    <w:t>校園記者</w:t>
                                  </w:r>
                                </w:p>
                                <w:p w:rsidR="00B30A14" w:rsidRPr="003F61A4" w:rsidRDefault="00B30A14" w:rsidP="00B30A14">
                                  <w:pPr>
                                    <w:jc w:val="center"/>
                                    <w:rPr>
                                      <w:color w:val="000000" w:themeColor="text1"/>
                                    </w:rPr>
                                  </w:pPr>
                                  <w:r>
                                    <w:rPr>
                                      <w:rFonts w:hint="eastAsia"/>
                                      <w:color w:val="000000" w:themeColor="text1"/>
                                    </w:rPr>
                                    <w:t>由業務承辦人聯繫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9525" y="5114925"/>
                                <a:ext cx="200025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Default="00B30A14" w:rsidP="00B30A14">
                                  <w:pPr>
                                    <w:jc w:val="center"/>
                                    <w:rPr>
                                      <w:color w:val="000000" w:themeColor="text1"/>
                                    </w:rPr>
                                  </w:pPr>
                                  <w:r>
                                    <w:rPr>
                                      <w:rFonts w:hint="eastAsia"/>
                                      <w:color w:val="000000" w:themeColor="text1"/>
                                    </w:rPr>
                                    <w:t>校園記者採訪</w:t>
                                  </w:r>
                                </w:p>
                                <w:p w:rsidR="00B30A14" w:rsidRPr="003F61A4" w:rsidRDefault="00B30A14" w:rsidP="00B30A14">
                                  <w:pPr>
                                    <w:jc w:val="center"/>
                                    <w:rPr>
                                      <w:color w:val="000000" w:themeColor="text1"/>
                                    </w:rPr>
                                  </w:pPr>
                                  <w:r>
                                    <w:rPr>
                                      <w:rFonts w:hint="eastAsia"/>
                                      <w:color w:val="000000" w:themeColor="text1"/>
                                    </w:rPr>
                                    <w:t>撰寫採訪稿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9525" y="6438900"/>
                                <a:ext cx="200025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Default="00B30A14" w:rsidP="00B30A14">
                                  <w:pPr>
                                    <w:jc w:val="center"/>
                                    <w:rPr>
                                      <w:color w:val="000000" w:themeColor="text1"/>
                                    </w:rPr>
                                  </w:pPr>
                                  <w:proofErr w:type="gramStart"/>
                                  <w:r>
                                    <w:rPr>
                                      <w:rFonts w:hint="eastAsia"/>
                                      <w:color w:val="000000" w:themeColor="text1"/>
                                    </w:rPr>
                                    <w:t>本室審</w:t>
                                  </w:r>
                                  <w:proofErr w:type="gramEnd"/>
                                  <w:r>
                                    <w:rPr>
                                      <w:rFonts w:hint="eastAsia"/>
                                      <w:color w:val="000000" w:themeColor="text1"/>
                                    </w:rPr>
                                    <w:t>稿後</w:t>
                                  </w:r>
                                </w:p>
                                <w:p w:rsidR="00B30A14" w:rsidRPr="003F61A4" w:rsidRDefault="00B30A14" w:rsidP="00B30A14">
                                  <w:pPr>
                                    <w:jc w:val="center"/>
                                    <w:rPr>
                                      <w:color w:val="000000" w:themeColor="text1"/>
                                    </w:rPr>
                                  </w:pPr>
                                  <w:r>
                                    <w:rPr>
                                      <w:rFonts w:hint="eastAsia"/>
                                      <w:color w:val="000000" w:themeColor="text1"/>
                                    </w:rPr>
                                    <w:t>張貼至學校首頁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2371725" y="3800475"/>
                                <a:ext cx="2000250"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Pr="008F1694" w:rsidRDefault="00B30A14" w:rsidP="00B30A14">
                                  <w:pPr>
                                    <w:jc w:val="center"/>
                                    <w:rPr>
                                      <w:b/>
                                      <w:color w:val="70AD47" w:themeColor="accent6"/>
                                      <w:sz w:val="28"/>
                                    </w:rPr>
                                  </w:pPr>
                                  <w:r w:rsidRPr="008F1694">
                                    <w:rPr>
                                      <w:rFonts w:hint="eastAsia"/>
                                      <w:b/>
                                      <w:color w:val="70AD47" w:themeColor="accent6"/>
                                      <w:sz w:val="28"/>
                                    </w:rPr>
                                    <w:t>對外媒體</w:t>
                                  </w:r>
                                  <w:r>
                                    <w:rPr>
                                      <w:rFonts w:hint="eastAsia"/>
                                      <w:b/>
                                      <w:color w:val="70AD47" w:themeColor="accent6"/>
                                      <w:sz w:val="28"/>
                                    </w:rPr>
                                    <w:t>邀請</w:t>
                                  </w:r>
                                </w:p>
                                <w:p w:rsidR="00B30A14" w:rsidRPr="003F61A4" w:rsidRDefault="00B30A14" w:rsidP="00B30A14">
                                  <w:pPr>
                                    <w:jc w:val="center"/>
                                    <w:rPr>
                                      <w:color w:val="000000" w:themeColor="text1"/>
                                    </w:rPr>
                                  </w:pPr>
                                  <w:proofErr w:type="gramStart"/>
                                  <w:r>
                                    <w:rPr>
                                      <w:rFonts w:hint="eastAsia"/>
                                      <w:color w:val="000000" w:themeColor="text1"/>
                                    </w:rPr>
                                    <w:t>由本室媒體</w:t>
                                  </w:r>
                                  <w:proofErr w:type="gramEnd"/>
                                  <w:r>
                                    <w:rPr>
                                      <w:rFonts w:hint="eastAsia"/>
                                      <w:color w:val="000000" w:themeColor="text1"/>
                                    </w:rPr>
                                    <w:t>組組長或新聞中心執行長聯繫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2381250" y="5286375"/>
                                <a:ext cx="200025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Default="00B30A14" w:rsidP="00B30A14">
                                  <w:pPr>
                                    <w:jc w:val="center"/>
                                    <w:rPr>
                                      <w:color w:val="000000" w:themeColor="text1"/>
                                    </w:rPr>
                                  </w:pPr>
                                  <w:r>
                                    <w:rPr>
                                      <w:rFonts w:hint="eastAsia"/>
                                      <w:color w:val="000000" w:themeColor="text1"/>
                                    </w:rPr>
                                    <w:t>新聞中心撰寫</w:t>
                                  </w:r>
                                </w:p>
                                <w:p w:rsidR="00B30A14" w:rsidRPr="00611A0F" w:rsidRDefault="00B30A14" w:rsidP="00B30A14">
                                  <w:pPr>
                                    <w:jc w:val="center"/>
                                    <w:rPr>
                                      <w:b/>
                                      <w:color w:val="000000" w:themeColor="text1"/>
                                    </w:rPr>
                                  </w:pPr>
                                  <w:r>
                                    <w:rPr>
                                      <w:rFonts w:hint="eastAsia"/>
                                      <w:b/>
                                      <w:color w:val="000000" w:themeColor="text1"/>
                                    </w:rPr>
                                    <w:t>採訪通知、</w:t>
                                  </w:r>
                                  <w:r w:rsidRPr="00611A0F">
                                    <w:rPr>
                                      <w:rFonts w:hint="eastAsia"/>
                                      <w:b/>
                                      <w:color w:val="000000" w:themeColor="text1"/>
                                    </w:rPr>
                                    <w:t>事前新聞稿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2381250" y="6591300"/>
                                <a:ext cx="2000250" cy="962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Default="00B30A14" w:rsidP="00B30A14">
                                  <w:pPr>
                                    <w:jc w:val="center"/>
                                    <w:rPr>
                                      <w:color w:val="000000" w:themeColor="text1"/>
                                    </w:rPr>
                                  </w:pPr>
                                  <w:r>
                                    <w:rPr>
                                      <w:rFonts w:hint="eastAsia"/>
                                      <w:color w:val="000000" w:themeColor="text1"/>
                                    </w:rPr>
                                    <w:t>雙方確認資料正確後，</w:t>
                                  </w:r>
                                </w:p>
                                <w:p w:rsidR="00B30A14" w:rsidRPr="003F61A4" w:rsidRDefault="00B30A14" w:rsidP="00B30A14">
                                  <w:pPr>
                                    <w:jc w:val="center"/>
                                    <w:rPr>
                                      <w:color w:val="000000" w:themeColor="text1"/>
                                    </w:rPr>
                                  </w:pPr>
                                  <w:r>
                                    <w:rPr>
                                      <w:rFonts w:hint="eastAsia"/>
                                      <w:color w:val="000000" w:themeColor="text1"/>
                                    </w:rPr>
                                    <w:t>對外發佈</w:t>
                                  </w:r>
                                  <w:r w:rsidRPr="00611A0F">
                                    <w:rPr>
                                      <w:rFonts w:hint="eastAsia"/>
                                      <w:b/>
                                      <w:color w:val="000000" w:themeColor="text1"/>
                                    </w:rPr>
                                    <w:t>採訪通知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4772025" y="3355985"/>
                                <a:ext cx="2000250" cy="1549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Default="00B30A14" w:rsidP="00B30A14">
                                  <w:pPr>
                                    <w:rPr>
                                      <w:color w:val="000000" w:themeColor="text1"/>
                                    </w:rPr>
                                  </w:pPr>
                                  <w:r>
                                    <w:rPr>
                                      <w:rFonts w:hint="eastAsia"/>
                                      <w:b/>
                                      <w:color w:val="FF0000"/>
                                    </w:rPr>
                                    <w:t>依</w:t>
                                  </w:r>
                                  <w:r w:rsidRPr="000336CF">
                                    <w:rPr>
                                      <w:rFonts w:hint="eastAsia"/>
                                      <w:b/>
                                      <w:color w:val="FF0000"/>
                                    </w:rPr>
                                    <w:t>媒體作業</w:t>
                                  </w:r>
                                  <w:r>
                                    <w:rPr>
                                      <w:rFonts w:hint="eastAsia"/>
                                      <w:b/>
                                      <w:color w:val="FF0000"/>
                                    </w:rPr>
                                    <w:t>時程，</w:t>
                                  </w:r>
                                  <w:r>
                                    <w:rPr>
                                      <w:rFonts w:hint="eastAsia"/>
                                      <w:color w:val="000000" w:themeColor="text1"/>
                                    </w:rPr>
                                    <w:t>主辦單位須於</w:t>
                                  </w:r>
                                  <w:r w:rsidRPr="000336CF">
                                    <w:rPr>
                                      <w:rFonts w:hint="eastAsia"/>
                                      <w:b/>
                                      <w:color w:val="FF0000"/>
                                    </w:rPr>
                                    <w:t>活動當日</w:t>
                                  </w:r>
                                  <w:r>
                                    <w:rPr>
                                      <w:rFonts w:hint="eastAsia"/>
                                      <w:color w:val="000000" w:themeColor="text1"/>
                                    </w:rPr>
                                    <w:t>提供事後新聞資料。</w:t>
                                  </w:r>
                                </w:p>
                                <w:p w:rsidR="00B30A14" w:rsidRDefault="00B30A14" w:rsidP="00B30A14">
                                  <w:pPr>
                                    <w:rPr>
                                      <w:color w:val="000000" w:themeColor="text1"/>
                                    </w:rPr>
                                  </w:pPr>
                                </w:p>
                                <w:p w:rsidR="00B30A14" w:rsidRPr="00C200B9" w:rsidRDefault="00B30A14" w:rsidP="00B30A14">
                                  <w:pPr>
                                    <w:rPr>
                                      <w:b/>
                                      <w:color w:val="000000" w:themeColor="text1"/>
                                    </w:rPr>
                                  </w:pPr>
                                  <w:r w:rsidRPr="00C200B9">
                                    <w:rPr>
                                      <w:rFonts w:hint="eastAsia"/>
                                      <w:b/>
                                      <w:color w:val="000000" w:themeColor="text1"/>
                                    </w:rPr>
                                    <w:t>半天活動：</w:t>
                                  </w:r>
                                  <w:r w:rsidRPr="00647B71">
                                    <w:rPr>
                                      <w:rFonts w:hint="eastAsia"/>
                                      <w:b/>
                                      <w:color w:val="000000" w:themeColor="text1"/>
                                      <w:u w:val="single"/>
                                    </w:rPr>
                                    <w:t>1</w:t>
                                  </w:r>
                                  <w:r w:rsidRPr="00647B71">
                                    <w:rPr>
                                      <w:b/>
                                      <w:color w:val="000000" w:themeColor="text1"/>
                                      <w:u w:val="single"/>
                                    </w:rPr>
                                    <w:t>3</w:t>
                                  </w:r>
                                  <w:r w:rsidR="0080171C" w:rsidRPr="00647B71">
                                    <w:rPr>
                                      <w:b/>
                                      <w:color w:val="000000" w:themeColor="text1"/>
                                      <w:u w:val="single"/>
                                    </w:rPr>
                                    <w:t>：</w:t>
                                  </w:r>
                                  <w:r w:rsidRPr="00647B71">
                                    <w:rPr>
                                      <w:b/>
                                      <w:color w:val="000000" w:themeColor="text1"/>
                                      <w:u w:val="single"/>
                                    </w:rPr>
                                    <w:t>30</w:t>
                                  </w:r>
                                  <w:r w:rsidRPr="00C200B9">
                                    <w:rPr>
                                      <w:rFonts w:hint="eastAsia"/>
                                      <w:b/>
                                      <w:color w:val="000000" w:themeColor="text1"/>
                                    </w:rPr>
                                    <w:t>前</w:t>
                                  </w:r>
                                </w:p>
                                <w:p w:rsidR="00B30A14" w:rsidRPr="00C200B9" w:rsidRDefault="00B30A14" w:rsidP="00B30A14">
                                  <w:pPr>
                                    <w:rPr>
                                      <w:b/>
                                      <w:color w:val="000000" w:themeColor="text1"/>
                                    </w:rPr>
                                  </w:pPr>
                                  <w:r w:rsidRPr="00C200B9">
                                    <w:rPr>
                                      <w:rFonts w:hint="eastAsia"/>
                                      <w:b/>
                                      <w:color w:val="000000" w:themeColor="text1"/>
                                    </w:rPr>
                                    <w:t>全天活動：</w:t>
                                  </w:r>
                                  <w:r w:rsidR="0080171C">
                                    <w:rPr>
                                      <w:b/>
                                      <w:color w:val="000000" w:themeColor="text1"/>
                                      <w:u w:val="single"/>
                                    </w:rPr>
                                    <w:t>15</w:t>
                                  </w:r>
                                  <w:r w:rsidR="0080171C">
                                    <w:rPr>
                                      <w:b/>
                                      <w:color w:val="000000" w:themeColor="text1"/>
                                      <w:u w:val="single"/>
                                    </w:rPr>
                                    <w:t>：</w:t>
                                  </w:r>
                                  <w:r w:rsidR="0080171C">
                                    <w:rPr>
                                      <w:b/>
                                      <w:color w:val="000000" w:themeColor="text1"/>
                                      <w:u w:val="single"/>
                                    </w:rPr>
                                    <w:t>30</w:t>
                                  </w:r>
                                  <w:r w:rsidRPr="00C200B9">
                                    <w:rPr>
                                      <w:rFonts w:hint="eastAsia"/>
                                      <w:b/>
                                      <w:color w:val="000000" w:themeColor="text1"/>
                                    </w:rPr>
                                    <w:t>前</w:t>
                                  </w:r>
                                  <w:r w:rsidRPr="00C200B9">
                                    <w:rPr>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4791075" y="5305425"/>
                                <a:ext cx="2000250"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Default="00B30A14" w:rsidP="00B30A14">
                                  <w:pPr>
                                    <w:jc w:val="center"/>
                                    <w:rPr>
                                      <w:color w:val="000000" w:themeColor="text1"/>
                                    </w:rPr>
                                  </w:pPr>
                                  <w:r>
                                    <w:rPr>
                                      <w:rFonts w:hint="eastAsia"/>
                                      <w:color w:val="000000" w:themeColor="text1"/>
                                    </w:rPr>
                                    <w:t>新聞中心撰寫</w:t>
                                  </w:r>
                                </w:p>
                                <w:p w:rsidR="00B30A14" w:rsidRPr="00611A0F" w:rsidRDefault="00B30A14" w:rsidP="00B30A14">
                                  <w:pPr>
                                    <w:jc w:val="center"/>
                                    <w:rPr>
                                      <w:b/>
                                      <w:color w:val="000000" w:themeColor="text1"/>
                                    </w:rPr>
                                  </w:pPr>
                                  <w:r w:rsidRPr="00611A0F">
                                    <w:rPr>
                                      <w:rFonts w:hint="eastAsia"/>
                                      <w:b/>
                                      <w:color w:val="000000" w:themeColor="text1"/>
                                    </w:rPr>
                                    <w:t>事後新聞稿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4810125" y="6591300"/>
                                <a:ext cx="2000250"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Default="00B30A14" w:rsidP="00B30A14">
                                  <w:pPr>
                                    <w:jc w:val="center"/>
                                    <w:rPr>
                                      <w:color w:val="000000" w:themeColor="text1"/>
                                    </w:rPr>
                                  </w:pPr>
                                  <w:r>
                                    <w:rPr>
                                      <w:rFonts w:hint="eastAsia"/>
                                      <w:color w:val="000000" w:themeColor="text1"/>
                                    </w:rPr>
                                    <w:t>雙方確認資料正確後，</w:t>
                                  </w:r>
                                </w:p>
                                <w:p w:rsidR="00B30A14" w:rsidRPr="000336CF" w:rsidRDefault="00B30A14" w:rsidP="00B30A14">
                                  <w:pPr>
                                    <w:jc w:val="center"/>
                                    <w:rPr>
                                      <w:color w:val="000000" w:themeColor="text1"/>
                                    </w:rPr>
                                  </w:pPr>
                                  <w:r>
                                    <w:rPr>
                                      <w:rFonts w:hint="eastAsia"/>
                                      <w:color w:val="000000" w:themeColor="text1"/>
                                    </w:rPr>
                                    <w:t>對外發佈</w:t>
                                  </w:r>
                                  <w:r w:rsidRPr="008F27CD">
                                    <w:rPr>
                                      <w:rFonts w:hint="eastAsia"/>
                                      <w:b/>
                                      <w:color w:val="000000" w:themeColor="text1"/>
                                    </w:rPr>
                                    <w:t>事後新聞稿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線接點 17"/>
                            <wps:cNvCnPr/>
                            <wps:spPr>
                              <a:xfrm>
                                <a:off x="1009650" y="3314700"/>
                                <a:ext cx="232410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直線單箭頭接點 22"/>
                            <wps:cNvCnPr/>
                            <wps:spPr>
                              <a:xfrm>
                                <a:off x="3333750" y="3019425"/>
                                <a:ext cx="0" cy="790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直線單箭頭接點 23"/>
                            <wps:cNvCnPr/>
                            <wps:spPr>
                              <a:xfrm>
                                <a:off x="1000125" y="333375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直線單箭頭接點 24"/>
                            <wps:cNvCnPr/>
                            <wps:spPr>
                              <a:xfrm>
                                <a:off x="1000125" y="476250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直線單箭頭接點 25"/>
                            <wps:cNvCnPr/>
                            <wps:spPr>
                              <a:xfrm>
                                <a:off x="1019175" y="607695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直線單箭頭接點 26"/>
                            <wps:cNvCnPr/>
                            <wps:spPr>
                              <a:xfrm>
                                <a:off x="3352800" y="491490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直線單箭頭接點 27"/>
                            <wps:cNvCnPr/>
                            <wps:spPr>
                              <a:xfrm>
                                <a:off x="3362325" y="624840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直線單箭頭接點 28"/>
                            <wps:cNvCnPr/>
                            <wps:spPr>
                              <a:xfrm>
                                <a:off x="3381375" y="7553325"/>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直線單箭頭接點 29"/>
                            <wps:cNvCnPr/>
                            <wps:spPr>
                              <a:xfrm>
                                <a:off x="3314700" y="1628775"/>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5819775" y="626745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直線接點 32"/>
                            <wps:cNvCnPr/>
                            <wps:spPr>
                              <a:xfrm flipV="1">
                                <a:off x="4600575" y="4191000"/>
                                <a:ext cx="0" cy="4143375"/>
                              </a:xfrm>
                              <a:prstGeom prst="line">
                                <a:avLst/>
                              </a:prstGeom>
                            </wps:spPr>
                            <wps:style>
                              <a:lnRef idx="1">
                                <a:schemeClr val="dk1"/>
                              </a:lnRef>
                              <a:fillRef idx="0">
                                <a:schemeClr val="dk1"/>
                              </a:fillRef>
                              <a:effectRef idx="0">
                                <a:schemeClr val="dk1"/>
                              </a:effectRef>
                              <a:fontRef idx="minor">
                                <a:schemeClr val="tx1"/>
                              </a:fontRef>
                            </wps:style>
                            <wps:bodyPr/>
                          </wps:wsp>
                          <wps:wsp>
                            <wps:cNvPr id="38" name="直線單箭頭接點 38"/>
                            <wps:cNvCnPr/>
                            <wps:spPr>
                              <a:xfrm>
                                <a:off x="4600575" y="4171950"/>
                                <a:ext cx="200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直線單箭頭接點 44"/>
                            <wps:cNvCnPr/>
                            <wps:spPr>
                              <a:xfrm>
                                <a:off x="5791200" y="491490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矩形 45"/>
                            <wps:cNvSpPr/>
                            <wps:spPr>
                              <a:xfrm>
                                <a:off x="2419350" y="7867650"/>
                                <a:ext cx="2000250" cy="962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Pr="003F61A4" w:rsidRDefault="00B30A14" w:rsidP="00B30A14">
                                  <w:pPr>
                                    <w:jc w:val="center"/>
                                    <w:rPr>
                                      <w:color w:val="000000" w:themeColor="text1"/>
                                    </w:rPr>
                                  </w:pPr>
                                  <w:r>
                                    <w:rPr>
                                      <w:rFonts w:hint="eastAsia"/>
                                      <w:color w:val="000000" w:themeColor="text1"/>
                                    </w:rPr>
                                    <w:t>活動當天，發給來訪媒體</w:t>
                                  </w:r>
                                  <w:r>
                                    <w:rPr>
                                      <w:rFonts w:hint="eastAsia"/>
                                      <w:b/>
                                      <w:color w:val="000000" w:themeColor="text1"/>
                                    </w:rPr>
                                    <w:t>事前新聞稿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 name="群組 13"/>
                          <wpg:cNvGrpSpPr/>
                          <wpg:grpSpPr>
                            <a:xfrm>
                              <a:off x="171450" y="95250"/>
                              <a:ext cx="6677025" cy="9315450"/>
                              <a:chOff x="0" y="0"/>
                              <a:chExt cx="6677025" cy="9315450"/>
                            </a:xfrm>
                          </wpg:grpSpPr>
                          <wps:wsp>
                            <wps:cNvPr id="35" name="矩形 35"/>
                            <wps:cNvSpPr/>
                            <wps:spPr>
                              <a:xfrm>
                                <a:off x="4648200" y="7677150"/>
                                <a:ext cx="2028825" cy="1638300"/>
                              </a:xfrm>
                              <a:prstGeom prst="rect">
                                <a:avLst/>
                              </a:prstGeom>
                              <a:solidFill>
                                <a:srgbClr val="FFFFCC"/>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Pr="004F05D7" w:rsidRDefault="00B30A14" w:rsidP="00B30A14">
                                  <w:pPr>
                                    <w:rPr>
                                      <w:color w:val="000000" w:themeColor="text1"/>
                                    </w:rPr>
                                  </w:pPr>
                                  <w:r w:rsidRPr="00DE29D1">
                                    <w:rPr>
                                      <w:rFonts w:ascii="新細明體" w:eastAsia="新細明體" w:hAnsi="新細明體" w:hint="eastAsia"/>
                                      <w:color w:val="000000" w:themeColor="text1"/>
                                    </w:rPr>
                                    <w:t>※</w:t>
                                  </w:r>
                                  <w:r w:rsidRPr="001018C5">
                                    <w:rPr>
                                      <w:rFonts w:ascii="新細明體" w:eastAsia="新細明體" w:hAnsi="新細明體" w:hint="eastAsia"/>
                                      <w:color w:val="000000" w:themeColor="text1"/>
                                    </w:rPr>
                                    <w:t>校內每</w:t>
                                  </w:r>
                                  <w:proofErr w:type="gramStart"/>
                                  <w:r w:rsidRPr="001018C5">
                                    <w:rPr>
                                      <w:rFonts w:ascii="新細明體" w:eastAsia="新細明體" w:hAnsi="新細明體" w:hint="eastAsia"/>
                                      <w:color w:val="000000" w:themeColor="text1"/>
                                    </w:rPr>
                                    <w:t>個</w:t>
                                  </w:r>
                                  <w:proofErr w:type="gramEnd"/>
                                  <w:r w:rsidRPr="001018C5">
                                    <w:rPr>
                                      <w:rFonts w:ascii="新細明體" w:eastAsia="新細明體" w:hAnsi="新細明體" w:hint="eastAsia"/>
                                      <w:color w:val="000000" w:themeColor="text1"/>
                                    </w:rPr>
                                    <w:t>單位、</w:t>
                                  </w:r>
                                  <w:r w:rsidRPr="001018C5">
                                    <w:rPr>
                                      <w:rFonts w:hint="eastAsia"/>
                                      <w:color w:val="000000" w:themeColor="text1"/>
                                    </w:rPr>
                                    <w:t>每</w:t>
                                  </w:r>
                                  <w:proofErr w:type="gramStart"/>
                                  <w:r w:rsidRPr="001018C5">
                                    <w:rPr>
                                      <w:rFonts w:hint="eastAsia"/>
                                      <w:color w:val="000000" w:themeColor="text1"/>
                                    </w:rPr>
                                    <w:t>個</w:t>
                                  </w:r>
                                  <w:proofErr w:type="gramEnd"/>
                                  <w:r w:rsidRPr="001018C5">
                                    <w:rPr>
                                      <w:rFonts w:hint="eastAsia"/>
                                      <w:color w:val="000000" w:themeColor="text1"/>
                                    </w:rPr>
                                    <w:t>活動</w:t>
                                  </w:r>
                                  <w:r w:rsidRPr="00DE29D1">
                                    <w:rPr>
                                      <w:rFonts w:hint="eastAsia"/>
                                      <w:color w:val="000000" w:themeColor="text1"/>
                                    </w:rPr>
                                    <w:t>的</w:t>
                                  </w:r>
                                  <w:r>
                                    <w:rPr>
                                      <w:rFonts w:hint="eastAsia"/>
                                      <w:color w:val="000000" w:themeColor="text1"/>
                                    </w:rPr>
                                    <w:t>對外</w:t>
                                  </w:r>
                                  <w:r w:rsidRPr="00DE29D1">
                                    <w:rPr>
                                      <w:rFonts w:hint="eastAsia"/>
                                      <w:color w:val="000000" w:themeColor="text1"/>
                                    </w:rPr>
                                    <w:t>媒體邀請，皆與</w:t>
                                  </w:r>
                                  <w:r w:rsidRPr="004F05D7">
                                    <w:rPr>
                                      <w:rFonts w:hint="eastAsia"/>
                                      <w:b/>
                                      <w:color w:val="FF0000"/>
                                    </w:rPr>
                                    <w:t>本校的媒體經營與形象有</w:t>
                                  </w:r>
                                  <w:r w:rsidRPr="004F05D7">
                                    <w:rPr>
                                      <w:rFonts w:hint="eastAsia"/>
                                      <w:b/>
                                      <w:color w:val="FF0000"/>
                                      <w:u w:val="single"/>
                                    </w:rPr>
                                    <w:t>整體影響</w:t>
                                  </w:r>
                                  <w:r w:rsidRPr="00DE29D1">
                                    <w:rPr>
                                      <w:rFonts w:hint="eastAsia"/>
                                      <w:color w:val="000000" w:themeColor="text1"/>
                                    </w:rPr>
                                    <w:t>，敬請貴單位協助配合，以達到宣傳效益最大化。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矩形 37"/>
                            <wps:cNvSpPr/>
                            <wps:spPr>
                              <a:xfrm>
                                <a:off x="4610100" y="647700"/>
                                <a:ext cx="1800225" cy="165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Pr="00806BFE" w:rsidRDefault="00B30A14" w:rsidP="00B30A14">
                                  <w:pPr>
                                    <w:rPr>
                                      <w:color w:val="000000" w:themeColor="text1"/>
                                    </w:rPr>
                                  </w:pPr>
                                  <w:r w:rsidRPr="00806BFE">
                                    <w:rPr>
                                      <w:rFonts w:hint="eastAsia"/>
                                      <w:color w:val="000000" w:themeColor="text1"/>
                                    </w:rPr>
                                    <w:t>足夠提供發新聞稿之圖文資訊，以</w:t>
                                  </w:r>
                                  <w:proofErr w:type="gramStart"/>
                                  <w:r w:rsidRPr="00806BFE">
                                    <w:rPr>
                                      <w:rFonts w:hint="eastAsia"/>
                                      <w:color w:val="000000" w:themeColor="text1"/>
                                    </w:rPr>
                                    <w:t>利本室撰寫</w:t>
                                  </w:r>
                                  <w:proofErr w:type="gramEnd"/>
                                  <w:r w:rsidRPr="00806BFE">
                                    <w:rPr>
                                      <w:rFonts w:hint="eastAsia"/>
                                      <w:color w:val="000000" w:themeColor="text1"/>
                                    </w:rPr>
                                    <w:t>媒體採訪通知與新聞稿。</w:t>
                                  </w:r>
                                  <w:r w:rsidRPr="00806BFE">
                                    <w:rPr>
                                      <w:rFonts w:hint="eastAsia"/>
                                      <w:color w:val="FF0000"/>
                                    </w:rPr>
                                    <w:t>(</w:t>
                                  </w:r>
                                  <w:r w:rsidRPr="00806BFE">
                                    <w:rPr>
                                      <w:rFonts w:hint="eastAsia"/>
                                      <w:color w:val="FF0000"/>
                                    </w:rPr>
                                    <w:t>參照</w:t>
                                  </w:r>
                                  <w:r>
                                    <w:rPr>
                                      <w:rFonts w:hint="eastAsia"/>
                                      <w:color w:val="FF0000"/>
                                    </w:rPr>
                                    <w:t>附件一</w:t>
                                  </w:r>
                                  <w:r w:rsidRPr="00806BFE">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4600575" y="0"/>
                                <a:ext cx="1800225" cy="9304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Pr="0062497F" w:rsidRDefault="00B30A14" w:rsidP="00B30A14">
                                  <w:pPr>
                                    <w:rPr>
                                      <w:color w:val="000000" w:themeColor="text1"/>
                                    </w:rPr>
                                  </w:pPr>
                                  <w:r>
                                    <w:rPr>
                                      <w:rFonts w:hint="eastAsia"/>
                                      <w:color w:val="000000" w:themeColor="text1"/>
                                    </w:rPr>
                                    <w:t>與外部單位</w:t>
                                  </w:r>
                                  <w:r>
                                    <w:rPr>
                                      <w:rFonts w:hint="eastAsia"/>
                                      <w:color w:val="000000" w:themeColor="text1"/>
                                    </w:rPr>
                                    <w:t>(</w:t>
                                  </w:r>
                                  <w:r>
                                    <w:rPr>
                                      <w:rFonts w:hint="eastAsia"/>
                                      <w:color w:val="000000" w:themeColor="text1"/>
                                    </w:rPr>
                                    <w:t>廠商、企業</w:t>
                                  </w:r>
                                  <w:r>
                                    <w:rPr>
                                      <w:color w:val="000000" w:themeColor="text1"/>
                                    </w:rPr>
                                    <w:t>)</w:t>
                                  </w:r>
                                  <w:r>
                                    <w:rPr>
                                      <w:rFonts w:hint="eastAsia"/>
                                      <w:color w:val="000000" w:themeColor="text1"/>
                                    </w:rPr>
                                    <w:t>合作，須提供該單位的新聞聯絡窗口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矩形 46"/>
                            <wps:cNvSpPr/>
                            <wps:spPr>
                              <a:xfrm>
                                <a:off x="0" y="7781925"/>
                                <a:ext cx="18002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0A14" w:rsidRPr="00806BFE" w:rsidRDefault="00B30A14" w:rsidP="00B30A14">
                                  <w:pPr>
                                    <w:rPr>
                                      <w:color w:val="000000" w:themeColor="text1"/>
                                    </w:rPr>
                                  </w:pPr>
                                  <w:r>
                                    <w:rPr>
                                      <w:rFonts w:hint="eastAsia"/>
                                      <w:color w:val="000000" w:themeColor="text1"/>
                                    </w:rPr>
                                    <w:t>若主辦單位自行發採訪通知，則建議</w:t>
                                  </w:r>
                                  <w:r w:rsidRPr="00FF7A11">
                                    <w:rPr>
                                      <w:rFonts w:hint="eastAsia"/>
                                      <w:b/>
                                      <w:color w:val="000000" w:themeColor="text1"/>
                                    </w:rPr>
                                    <w:t>自備新聞稿</w:t>
                                  </w:r>
                                  <w:r>
                                    <w:rPr>
                                      <w:rFonts w:hint="eastAsia"/>
                                      <w:color w:val="000000" w:themeColor="text1"/>
                                    </w:rPr>
                                    <w:t>，以利媒體索取。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線接點 47"/>
                            <wps:cNvCnPr/>
                            <wps:spPr>
                              <a:xfrm flipH="1">
                                <a:off x="1400175" y="7305675"/>
                                <a:ext cx="952500" cy="552450"/>
                              </a:xfrm>
                              <a:prstGeom prst="line">
                                <a:avLst/>
                              </a:prstGeom>
                            </wps:spPr>
                            <wps:style>
                              <a:lnRef idx="1">
                                <a:schemeClr val="dk1"/>
                              </a:lnRef>
                              <a:fillRef idx="0">
                                <a:schemeClr val="dk1"/>
                              </a:fillRef>
                              <a:effectRef idx="0">
                                <a:schemeClr val="dk1"/>
                              </a:effectRef>
                              <a:fontRef idx="minor">
                                <a:schemeClr val="tx1"/>
                              </a:fontRef>
                            </wps:style>
                            <wps:bodyPr/>
                          </wps:wsp>
                          <wps:wsp>
                            <wps:cNvPr id="48" name="直線接點 48"/>
                            <wps:cNvCnPr/>
                            <wps:spPr>
                              <a:xfrm flipV="1">
                                <a:off x="3762375" y="180975"/>
                                <a:ext cx="885825"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49" name="直線接點 49"/>
                            <wps:cNvCnPr/>
                            <wps:spPr>
                              <a:xfrm>
                                <a:off x="3609975" y="628650"/>
                                <a:ext cx="1000125" cy="523875"/>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6" name="直線接點 16"/>
                        <wps:cNvCnPr/>
                        <wps:spPr>
                          <a:xfrm>
                            <a:off x="4429125" y="8343900"/>
                            <a:ext cx="1714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880D60" id="群組 18" o:spid="_x0000_s1026" style="position:absolute;left:0;text-align:left;margin-left:471.55pt;margin-top:22.15pt;width:522.75pt;height:708.75pt;z-index:251696128;mso-position-horizontal:right;mso-position-horizontal-relative:margin;mso-width-relative:margin;mso-height-relative:margin" coordsize="68484,9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">
                <v:group id="群組 14" o:spid="_x0000_s1027" style="position:absolute;width:68484;height:94107" coordsize="68484,9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群組 12" o:spid="_x0000_s1028" style="position:absolute;width:68103;height:88296" coordsize="68103,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矩形 1" o:spid="_x0000_s1029" style="position:absolute;left:23336;width:20002;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rsidR="00B30A14" w:rsidRDefault="00B30A14" w:rsidP="00B30A14">
                            <w:pPr>
                              <w:jc w:val="center"/>
                              <w:rPr>
                                <w:color w:val="000000" w:themeColor="text1"/>
                              </w:rPr>
                            </w:pPr>
                            <w:r>
                              <w:rPr>
                                <w:rFonts w:hint="eastAsia"/>
                                <w:b/>
                                <w:color w:val="000000" w:themeColor="text1"/>
                              </w:rPr>
                              <w:t>主辦</w:t>
                            </w:r>
                            <w:r w:rsidRPr="00450BC4">
                              <w:rPr>
                                <w:rFonts w:hint="eastAsia"/>
                                <w:b/>
                                <w:color w:val="000000" w:themeColor="text1"/>
                              </w:rPr>
                              <w:t>單位</w:t>
                            </w:r>
                            <w:r>
                              <w:rPr>
                                <w:rFonts w:hint="eastAsia"/>
                                <w:b/>
                                <w:color w:val="000000" w:themeColor="text1"/>
                              </w:rPr>
                              <w:t>先</w:t>
                            </w:r>
                            <w:r w:rsidRPr="00450BC4">
                              <w:rPr>
                                <w:rFonts w:hint="eastAsia"/>
                                <w:b/>
                                <w:color w:val="000000" w:themeColor="text1"/>
                              </w:rPr>
                              <w:t>準備：</w:t>
                            </w:r>
                            <w:r>
                              <w:rPr>
                                <w:color w:val="000000" w:themeColor="text1"/>
                              </w:rPr>
                              <w:br/>
                              <w:t>1.</w:t>
                            </w:r>
                            <w:r>
                              <w:rPr>
                                <w:rFonts w:hint="eastAsia"/>
                                <w:color w:val="000000" w:themeColor="text1"/>
                              </w:rPr>
                              <w:t>新聞聯絡窗口</w:t>
                            </w:r>
                          </w:p>
                          <w:p w:rsidR="00B30A14" w:rsidRPr="0062497F" w:rsidRDefault="00B30A14" w:rsidP="00B30A14">
                            <w:pPr>
                              <w:jc w:val="center"/>
                              <w:rPr>
                                <w:color w:val="000000" w:themeColor="text1"/>
                              </w:rPr>
                            </w:pPr>
                            <w:r w:rsidRPr="0062497F">
                              <w:rPr>
                                <w:rFonts w:hint="eastAsia"/>
                                <w:color w:val="000000" w:themeColor="text1"/>
                              </w:rPr>
                              <w:t>2</w:t>
                            </w:r>
                            <w:r w:rsidRPr="0062497F">
                              <w:rPr>
                                <w:color w:val="000000" w:themeColor="text1"/>
                              </w:rPr>
                              <w:t>.</w:t>
                            </w:r>
                            <w:r w:rsidRPr="0062497F">
                              <w:rPr>
                                <w:rFonts w:hint="eastAsia"/>
                                <w:color w:val="000000" w:themeColor="text1"/>
                              </w:rPr>
                              <w:t>新聞資料</w:t>
                            </w:r>
                          </w:p>
                          <w:p w:rsidR="00B30A14" w:rsidRDefault="00B30A14" w:rsidP="00B30A14">
                            <w:pPr>
                              <w:jc w:val="center"/>
                              <w:rPr>
                                <w:color w:val="000000" w:themeColor="text1"/>
                              </w:rPr>
                            </w:pPr>
                          </w:p>
                          <w:p w:rsidR="00B30A14" w:rsidRPr="003F61A4" w:rsidRDefault="00B30A14" w:rsidP="00B30A14">
                            <w:pPr>
                              <w:jc w:val="center"/>
                              <w:rPr>
                                <w:color w:val="000000" w:themeColor="text1"/>
                              </w:rPr>
                            </w:pPr>
                            <w:r>
                              <w:rPr>
                                <w:rFonts w:hint="eastAsia"/>
                                <w:color w:val="000000" w:themeColor="text1"/>
                              </w:rPr>
                              <w:t>將以上資料寄至公共事務室</w:t>
                            </w:r>
                            <w:r>
                              <w:rPr>
                                <w:color w:val="000000" w:themeColor="text1"/>
                              </w:rPr>
                              <w:t>-</w:t>
                            </w:r>
                            <w:r>
                              <w:rPr>
                                <w:rFonts w:hint="eastAsia"/>
                                <w:color w:val="000000" w:themeColor="text1"/>
                              </w:rPr>
                              <w:t>公關媒體</w:t>
                            </w:r>
                            <w:proofErr w:type="gramStart"/>
                            <w:r>
                              <w:rPr>
                                <w:rFonts w:hint="eastAsia"/>
                                <w:color w:val="000000" w:themeColor="text1"/>
                              </w:rPr>
                              <w:t>組</w:t>
                            </w:r>
                            <w:proofErr w:type="gramEnd"/>
                            <w:r>
                              <w:rPr>
                                <w:rFonts w:hint="eastAsia"/>
                                <w:color w:val="000000" w:themeColor="text1"/>
                              </w:rPr>
                              <w:t>組長</w:t>
                            </w:r>
                          </w:p>
                        </w:txbxContent>
                      </v:textbox>
                    </v:rect>
                    <v:rect id="矩形 2" o:spid="_x0000_s1030" style="position:absolute;left:23145;top:20383;width:2000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rsidR="00B30A14" w:rsidRPr="003F61A4" w:rsidRDefault="00B30A14" w:rsidP="00B30A14">
                            <w:pPr>
                              <w:jc w:val="center"/>
                              <w:rPr>
                                <w:color w:val="000000" w:themeColor="text1"/>
                              </w:rPr>
                            </w:pPr>
                            <w:proofErr w:type="gramStart"/>
                            <w:r>
                              <w:rPr>
                                <w:rFonts w:hint="eastAsia"/>
                                <w:color w:val="000000" w:themeColor="text1"/>
                              </w:rPr>
                              <w:t>本室評估</w:t>
                            </w:r>
                            <w:proofErr w:type="gramEnd"/>
                            <w:r>
                              <w:rPr>
                                <w:rFonts w:hint="eastAsia"/>
                                <w:color w:val="000000" w:themeColor="text1"/>
                              </w:rPr>
                              <w:t>是否</w:t>
                            </w:r>
                            <w:r w:rsidRPr="000F7128">
                              <w:rPr>
                                <w:rFonts w:hint="eastAsia"/>
                                <w:color w:val="000000" w:themeColor="text1"/>
                              </w:rPr>
                              <w:t>適合</w:t>
                            </w:r>
                            <w:r w:rsidRPr="008F1694">
                              <w:rPr>
                                <w:rFonts w:hint="eastAsia"/>
                                <w:b/>
                                <w:color w:val="70AD47" w:themeColor="accent6"/>
                              </w:rPr>
                              <w:t>對外媒體</w:t>
                            </w:r>
                            <w:r>
                              <w:rPr>
                                <w:rFonts w:hint="eastAsia"/>
                                <w:b/>
                                <w:color w:val="70AD47" w:themeColor="accent6"/>
                              </w:rPr>
                              <w:t>邀請</w:t>
                            </w:r>
                            <w:r>
                              <w:rPr>
                                <w:rFonts w:hint="eastAsia"/>
                                <w:color w:val="000000" w:themeColor="text1"/>
                              </w:rPr>
                              <w:t>，或</w:t>
                            </w:r>
                            <w:r w:rsidRPr="008F1694">
                              <w:rPr>
                                <w:rFonts w:hint="eastAsia"/>
                                <w:b/>
                                <w:color w:val="0070C0"/>
                              </w:rPr>
                              <w:t>校園記者</w:t>
                            </w:r>
                            <w:r>
                              <w:rPr>
                                <w:rFonts w:hint="eastAsia"/>
                                <w:color w:val="000000" w:themeColor="text1"/>
                              </w:rPr>
                              <w:t>報導</w:t>
                            </w:r>
                          </w:p>
                        </w:txbxContent>
                      </v:textbox>
                    </v:rect>
                    <v:rect id="矩形 3" o:spid="_x0000_s1031" style="position:absolute;top:38004;width:20002;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rsidR="00B30A14" w:rsidRPr="000336CF" w:rsidRDefault="00B30A14" w:rsidP="00B30A14">
                            <w:pPr>
                              <w:jc w:val="center"/>
                              <w:rPr>
                                <w:b/>
                                <w:color w:val="0070C0"/>
                                <w:sz w:val="28"/>
                              </w:rPr>
                            </w:pPr>
                            <w:r w:rsidRPr="000336CF">
                              <w:rPr>
                                <w:rFonts w:hint="eastAsia"/>
                                <w:b/>
                                <w:color w:val="0070C0"/>
                                <w:sz w:val="28"/>
                              </w:rPr>
                              <w:t>校園記者</w:t>
                            </w:r>
                          </w:p>
                          <w:p w:rsidR="00B30A14" w:rsidRPr="003F61A4" w:rsidRDefault="00B30A14" w:rsidP="00B30A14">
                            <w:pPr>
                              <w:jc w:val="center"/>
                              <w:rPr>
                                <w:color w:val="000000" w:themeColor="text1"/>
                              </w:rPr>
                            </w:pPr>
                            <w:r>
                              <w:rPr>
                                <w:rFonts w:hint="eastAsia"/>
                                <w:color w:val="000000" w:themeColor="text1"/>
                              </w:rPr>
                              <w:t>由業務承辦人聯繫</w:t>
                            </w:r>
                          </w:p>
                        </w:txbxContent>
                      </v:textbox>
                    </v:rect>
                    <v:rect id="矩形 4" o:spid="_x0000_s1032" style="position:absolute;left:95;top:51149;width:20002;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rsidR="00B30A14" w:rsidRDefault="00B30A14" w:rsidP="00B30A14">
                            <w:pPr>
                              <w:jc w:val="center"/>
                              <w:rPr>
                                <w:color w:val="000000" w:themeColor="text1"/>
                              </w:rPr>
                            </w:pPr>
                            <w:r>
                              <w:rPr>
                                <w:rFonts w:hint="eastAsia"/>
                                <w:color w:val="000000" w:themeColor="text1"/>
                              </w:rPr>
                              <w:t>校園記者採訪</w:t>
                            </w:r>
                          </w:p>
                          <w:p w:rsidR="00B30A14" w:rsidRPr="003F61A4" w:rsidRDefault="00B30A14" w:rsidP="00B30A14">
                            <w:pPr>
                              <w:jc w:val="center"/>
                              <w:rPr>
                                <w:color w:val="000000" w:themeColor="text1"/>
                              </w:rPr>
                            </w:pPr>
                            <w:r>
                              <w:rPr>
                                <w:rFonts w:hint="eastAsia"/>
                                <w:color w:val="000000" w:themeColor="text1"/>
                              </w:rPr>
                              <w:t>撰寫採訪稿</w:t>
                            </w:r>
                          </w:p>
                        </w:txbxContent>
                      </v:textbox>
                    </v:rect>
                    <v:rect id="矩形 5" o:spid="_x0000_s1033" style="position:absolute;left:95;top:64389;width:20002;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rsidR="00B30A14" w:rsidRDefault="00B30A14" w:rsidP="00B30A14">
                            <w:pPr>
                              <w:jc w:val="center"/>
                              <w:rPr>
                                <w:color w:val="000000" w:themeColor="text1"/>
                              </w:rPr>
                            </w:pPr>
                            <w:proofErr w:type="gramStart"/>
                            <w:r>
                              <w:rPr>
                                <w:rFonts w:hint="eastAsia"/>
                                <w:color w:val="000000" w:themeColor="text1"/>
                              </w:rPr>
                              <w:t>本室審</w:t>
                            </w:r>
                            <w:proofErr w:type="gramEnd"/>
                            <w:r>
                              <w:rPr>
                                <w:rFonts w:hint="eastAsia"/>
                                <w:color w:val="000000" w:themeColor="text1"/>
                              </w:rPr>
                              <w:t>稿後</w:t>
                            </w:r>
                          </w:p>
                          <w:p w:rsidR="00B30A14" w:rsidRPr="003F61A4" w:rsidRDefault="00B30A14" w:rsidP="00B30A14">
                            <w:pPr>
                              <w:jc w:val="center"/>
                              <w:rPr>
                                <w:color w:val="000000" w:themeColor="text1"/>
                              </w:rPr>
                            </w:pPr>
                            <w:r>
                              <w:rPr>
                                <w:rFonts w:hint="eastAsia"/>
                                <w:color w:val="000000" w:themeColor="text1"/>
                              </w:rPr>
                              <w:t>張貼至學校首頁</w:t>
                            </w:r>
                          </w:p>
                        </w:txbxContent>
                      </v:textbox>
                    </v:rect>
                    <v:rect id="矩形 6" o:spid="_x0000_s1034" style="position:absolute;left:23717;top:38004;width:20002;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rsidR="00B30A14" w:rsidRPr="008F1694" w:rsidRDefault="00B30A14" w:rsidP="00B30A14">
                            <w:pPr>
                              <w:jc w:val="center"/>
                              <w:rPr>
                                <w:b/>
                                <w:color w:val="70AD47" w:themeColor="accent6"/>
                                <w:sz w:val="28"/>
                              </w:rPr>
                            </w:pPr>
                            <w:r w:rsidRPr="008F1694">
                              <w:rPr>
                                <w:rFonts w:hint="eastAsia"/>
                                <w:b/>
                                <w:color w:val="70AD47" w:themeColor="accent6"/>
                                <w:sz w:val="28"/>
                              </w:rPr>
                              <w:t>對外媒體</w:t>
                            </w:r>
                            <w:r>
                              <w:rPr>
                                <w:rFonts w:hint="eastAsia"/>
                                <w:b/>
                                <w:color w:val="70AD47" w:themeColor="accent6"/>
                                <w:sz w:val="28"/>
                              </w:rPr>
                              <w:t>邀請</w:t>
                            </w:r>
                          </w:p>
                          <w:p w:rsidR="00B30A14" w:rsidRPr="003F61A4" w:rsidRDefault="00B30A14" w:rsidP="00B30A14">
                            <w:pPr>
                              <w:jc w:val="center"/>
                              <w:rPr>
                                <w:color w:val="000000" w:themeColor="text1"/>
                              </w:rPr>
                            </w:pPr>
                            <w:proofErr w:type="gramStart"/>
                            <w:r>
                              <w:rPr>
                                <w:rFonts w:hint="eastAsia"/>
                                <w:color w:val="000000" w:themeColor="text1"/>
                              </w:rPr>
                              <w:t>由本室媒體</w:t>
                            </w:r>
                            <w:proofErr w:type="gramEnd"/>
                            <w:r>
                              <w:rPr>
                                <w:rFonts w:hint="eastAsia"/>
                                <w:color w:val="000000" w:themeColor="text1"/>
                              </w:rPr>
                              <w:t>組組長或新聞中心執行長聯繫</w:t>
                            </w:r>
                          </w:p>
                        </w:txbxContent>
                      </v:textbox>
                    </v:rect>
                    <v:rect id="矩形 7" o:spid="_x0000_s1035" style="position:absolute;left:23812;top:52863;width:2000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rsidR="00B30A14" w:rsidRDefault="00B30A14" w:rsidP="00B30A14">
                            <w:pPr>
                              <w:jc w:val="center"/>
                              <w:rPr>
                                <w:color w:val="000000" w:themeColor="text1"/>
                              </w:rPr>
                            </w:pPr>
                            <w:r>
                              <w:rPr>
                                <w:rFonts w:hint="eastAsia"/>
                                <w:color w:val="000000" w:themeColor="text1"/>
                              </w:rPr>
                              <w:t>新聞中心撰寫</w:t>
                            </w:r>
                          </w:p>
                          <w:p w:rsidR="00B30A14" w:rsidRPr="00611A0F" w:rsidRDefault="00B30A14" w:rsidP="00B30A14">
                            <w:pPr>
                              <w:jc w:val="center"/>
                              <w:rPr>
                                <w:b/>
                                <w:color w:val="000000" w:themeColor="text1"/>
                              </w:rPr>
                            </w:pPr>
                            <w:r>
                              <w:rPr>
                                <w:rFonts w:hint="eastAsia"/>
                                <w:b/>
                                <w:color w:val="000000" w:themeColor="text1"/>
                              </w:rPr>
                              <w:t>採訪通知、</w:t>
                            </w:r>
                            <w:r w:rsidRPr="00611A0F">
                              <w:rPr>
                                <w:rFonts w:hint="eastAsia"/>
                                <w:b/>
                                <w:color w:val="000000" w:themeColor="text1"/>
                              </w:rPr>
                              <w:t>事前新聞稿</w:t>
                            </w:r>
                          </w:p>
                        </w:txbxContent>
                      </v:textbox>
                    </v:rect>
                    <v:rect id="矩形 8" o:spid="_x0000_s1036" style="position:absolute;left:23812;top:65913;width:20003;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textbox>
                        <w:txbxContent>
                          <w:p w:rsidR="00B30A14" w:rsidRDefault="00B30A14" w:rsidP="00B30A14">
                            <w:pPr>
                              <w:jc w:val="center"/>
                              <w:rPr>
                                <w:color w:val="000000" w:themeColor="text1"/>
                              </w:rPr>
                            </w:pPr>
                            <w:r>
                              <w:rPr>
                                <w:rFonts w:hint="eastAsia"/>
                                <w:color w:val="000000" w:themeColor="text1"/>
                              </w:rPr>
                              <w:t>雙方確認資料正確後，</w:t>
                            </w:r>
                          </w:p>
                          <w:p w:rsidR="00B30A14" w:rsidRPr="003F61A4" w:rsidRDefault="00B30A14" w:rsidP="00B30A14">
                            <w:pPr>
                              <w:jc w:val="center"/>
                              <w:rPr>
                                <w:color w:val="000000" w:themeColor="text1"/>
                              </w:rPr>
                            </w:pPr>
                            <w:r>
                              <w:rPr>
                                <w:rFonts w:hint="eastAsia"/>
                                <w:color w:val="000000" w:themeColor="text1"/>
                              </w:rPr>
                              <w:t>對外發佈</w:t>
                            </w:r>
                            <w:r w:rsidRPr="00611A0F">
                              <w:rPr>
                                <w:rFonts w:hint="eastAsia"/>
                                <w:b/>
                                <w:color w:val="000000" w:themeColor="text1"/>
                              </w:rPr>
                              <w:t>採訪通知</w:t>
                            </w:r>
                          </w:p>
                        </w:txbxContent>
                      </v:textbox>
                    </v:rect>
                    <v:rect id="矩形 9" o:spid="_x0000_s1037" style="position:absolute;left:47720;top:33559;width:20002;height:15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rsidR="00B30A14" w:rsidRDefault="00B30A14" w:rsidP="00B30A14">
                            <w:pPr>
                              <w:rPr>
                                <w:color w:val="000000" w:themeColor="text1"/>
                              </w:rPr>
                            </w:pPr>
                            <w:r>
                              <w:rPr>
                                <w:rFonts w:hint="eastAsia"/>
                                <w:b/>
                                <w:color w:val="FF0000"/>
                              </w:rPr>
                              <w:t>依</w:t>
                            </w:r>
                            <w:r w:rsidRPr="000336CF">
                              <w:rPr>
                                <w:rFonts w:hint="eastAsia"/>
                                <w:b/>
                                <w:color w:val="FF0000"/>
                              </w:rPr>
                              <w:t>媒體作業</w:t>
                            </w:r>
                            <w:r>
                              <w:rPr>
                                <w:rFonts w:hint="eastAsia"/>
                                <w:b/>
                                <w:color w:val="FF0000"/>
                              </w:rPr>
                              <w:t>時程，</w:t>
                            </w:r>
                            <w:r>
                              <w:rPr>
                                <w:rFonts w:hint="eastAsia"/>
                                <w:color w:val="000000" w:themeColor="text1"/>
                              </w:rPr>
                              <w:t>主辦單位須於</w:t>
                            </w:r>
                            <w:r w:rsidRPr="000336CF">
                              <w:rPr>
                                <w:rFonts w:hint="eastAsia"/>
                                <w:b/>
                                <w:color w:val="FF0000"/>
                              </w:rPr>
                              <w:t>活動當日</w:t>
                            </w:r>
                            <w:r>
                              <w:rPr>
                                <w:rFonts w:hint="eastAsia"/>
                                <w:color w:val="000000" w:themeColor="text1"/>
                              </w:rPr>
                              <w:t>提供事後新聞資料。</w:t>
                            </w:r>
                          </w:p>
                          <w:p w:rsidR="00B30A14" w:rsidRDefault="00B30A14" w:rsidP="00B30A14">
                            <w:pPr>
                              <w:rPr>
                                <w:color w:val="000000" w:themeColor="text1"/>
                              </w:rPr>
                            </w:pPr>
                          </w:p>
                          <w:p w:rsidR="00B30A14" w:rsidRPr="00C200B9" w:rsidRDefault="00B30A14" w:rsidP="00B30A14">
                            <w:pPr>
                              <w:rPr>
                                <w:b/>
                                <w:color w:val="000000" w:themeColor="text1"/>
                              </w:rPr>
                            </w:pPr>
                            <w:r w:rsidRPr="00C200B9">
                              <w:rPr>
                                <w:rFonts w:hint="eastAsia"/>
                                <w:b/>
                                <w:color w:val="000000" w:themeColor="text1"/>
                              </w:rPr>
                              <w:t>半天活動：</w:t>
                            </w:r>
                            <w:r w:rsidRPr="00647B71">
                              <w:rPr>
                                <w:rFonts w:hint="eastAsia"/>
                                <w:b/>
                                <w:color w:val="000000" w:themeColor="text1"/>
                                <w:u w:val="single"/>
                              </w:rPr>
                              <w:t>1</w:t>
                            </w:r>
                            <w:r w:rsidRPr="00647B71">
                              <w:rPr>
                                <w:b/>
                                <w:color w:val="000000" w:themeColor="text1"/>
                                <w:u w:val="single"/>
                              </w:rPr>
                              <w:t>3</w:t>
                            </w:r>
                            <w:r w:rsidR="0080171C" w:rsidRPr="00647B71">
                              <w:rPr>
                                <w:b/>
                                <w:color w:val="000000" w:themeColor="text1"/>
                                <w:u w:val="single"/>
                              </w:rPr>
                              <w:t>：</w:t>
                            </w:r>
                            <w:r w:rsidRPr="00647B71">
                              <w:rPr>
                                <w:b/>
                                <w:color w:val="000000" w:themeColor="text1"/>
                                <w:u w:val="single"/>
                              </w:rPr>
                              <w:t>30</w:t>
                            </w:r>
                            <w:r w:rsidRPr="00C200B9">
                              <w:rPr>
                                <w:rFonts w:hint="eastAsia"/>
                                <w:b/>
                                <w:color w:val="000000" w:themeColor="text1"/>
                              </w:rPr>
                              <w:t>前</w:t>
                            </w:r>
                          </w:p>
                          <w:p w:rsidR="00B30A14" w:rsidRPr="00C200B9" w:rsidRDefault="00B30A14" w:rsidP="00B30A14">
                            <w:pPr>
                              <w:rPr>
                                <w:b/>
                                <w:color w:val="000000" w:themeColor="text1"/>
                              </w:rPr>
                            </w:pPr>
                            <w:r w:rsidRPr="00C200B9">
                              <w:rPr>
                                <w:rFonts w:hint="eastAsia"/>
                                <w:b/>
                                <w:color w:val="000000" w:themeColor="text1"/>
                              </w:rPr>
                              <w:t>全天活動：</w:t>
                            </w:r>
                            <w:r w:rsidR="0080171C">
                              <w:rPr>
                                <w:b/>
                                <w:color w:val="000000" w:themeColor="text1"/>
                                <w:u w:val="single"/>
                              </w:rPr>
                              <w:t>15</w:t>
                            </w:r>
                            <w:r w:rsidR="0080171C">
                              <w:rPr>
                                <w:b/>
                                <w:color w:val="000000" w:themeColor="text1"/>
                                <w:u w:val="single"/>
                              </w:rPr>
                              <w:t>：</w:t>
                            </w:r>
                            <w:r w:rsidR="0080171C">
                              <w:rPr>
                                <w:b/>
                                <w:color w:val="000000" w:themeColor="text1"/>
                                <w:u w:val="single"/>
                              </w:rPr>
                              <w:t>30</w:t>
                            </w:r>
                            <w:r w:rsidRPr="00C200B9">
                              <w:rPr>
                                <w:rFonts w:hint="eastAsia"/>
                                <w:b/>
                                <w:color w:val="000000" w:themeColor="text1"/>
                              </w:rPr>
                              <w:t>前</w:t>
                            </w:r>
                            <w:r w:rsidRPr="00C200B9">
                              <w:rPr>
                                <w:b/>
                                <w:color w:val="000000" w:themeColor="text1"/>
                              </w:rPr>
                              <w:t xml:space="preserve"> </w:t>
                            </w:r>
                          </w:p>
                        </w:txbxContent>
                      </v:textbox>
                    </v:rect>
                    <v:rect id="矩形 10" o:spid="_x0000_s1038" style="position:absolute;left:47910;top:53054;width:20003;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textbox>
                        <w:txbxContent>
                          <w:p w:rsidR="00B30A14" w:rsidRDefault="00B30A14" w:rsidP="00B30A14">
                            <w:pPr>
                              <w:jc w:val="center"/>
                              <w:rPr>
                                <w:color w:val="000000" w:themeColor="text1"/>
                              </w:rPr>
                            </w:pPr>
                            <w:r>
                              <w:rPr>
                                <w:rFonts w:hint="eastAsia"/>
                                <w:color w:val="000000" w:themeColor="text1"/>
                              </w:rPr>
                              <w:t>新聞中心撰寫</w:t>
                            </w:r>
                          </w:p>
                          <w:p w:rsidR="00B30A14" w:rsidRPr="00611A0F" w:rsidRDefault="00B30A14" w:rsidP="00B30A14">
                            <w:pPr>
                              <w:jc w:val="center"/>
                              <w:rPr>
                                <w:b/>
                                <w:color w:val="000000" w:themeColor="text1"/>
                              </w:rPr>
                            </w:pPr>
                            <w:r w:rsidRPr="00611A0F">
                              <w:rPr>
                                <w:rFonts w:hint="eastAsia"/>
                                <w:b/>
                                <w:color w:val="000000" w:themeColor="text1"/>
                              </w:rPr>
                              <w:t>事後新聞稿</w:t>
                            </w:r>
                          </w:p>
                        </w:txbxContent>
                      </v:textbox>
                    </v:rect>
                    <v:rect id="矩形 11" o:spid="_x0000_s1039" style="position:absolute;left:48101;top:65913;width:20002;height:9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textbox>
                        <w:txbxContent>
                          <w:p w:rsidR="00B30A14" w:rsidRDefault="00B30A14" w:rsidP="00B30A14">
                            <w:pPr>
                              <w:jc w:val="center"/>
                              <w:rPr>
                                <w:color w:val="000000" w:themeColor="text1"/>
                              </w:rPr>
                            </w:pPr>
                            <w:r>
                              <w:rPr>
                                <w:rFonts w:hint="eastAsia"/>
                                <w:color w:val="000000" w:themeColor="text1"/>
                              </w:rPr>
                              <w:t>雙方確認資料正確後，</w:t>
                            </w:r>
                          </w:p>
                          <w:p w:rsidR="00B30A14" w:rsidRPr="000336CF" w:rsidRDefault="00B30A14" w:rsidP="00B30A14">
                            <w:pPr>
                              <w:jc w:val="center"/>
                              <w:rPr>
                                <w:color w:val="000000" w:themeColor="text1"/>
                              </w:rPr>
                            </w:pPr>
                            <w:r>
                              <w:rPr>
                                <w:rFonts w:hint="eastAsia"/>
                                <w:color w:val="000000" w:themeColor="text1"/>
                              </w:rPr>
                              <w:t>對外發佈</w:t>
                            </w:r>
                            <w:r w:rsidRPr="008F27CD">
                              <w:rPr>
                                <w:rFonts w:hint="eastAsia"/>
                                <w:b/>
                                <w:color w:val="000000" w:themeColor="text1"/>
                              </w:rPr>
                              <w:t>事後新聞稿</w:t>
                            </w:r>
                          </w:p>
                        </w:txbxContent>
                      </v:textbox>
                    </v:rect>
                    <v:line id="直線接點 17" o:spid="_x0000_s1040" style="position:absolute;visibility:visible;mso-wrap-style:square" from="10096,33147" to="33337,3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shapetype id="_x0000_t32" coordsize="21600,21600" o:spt="32" o:oned="t" path="m,l21600,21600e" filled="f">
                      <v:path arrowok="t" fillok="f" o:connecttype="none"/>
                      <o:lock v:ext="edit" shapetype="t"/>
                    </v:shapetype>
                    <v:shape id="直線單箭頭接點 22" o:spid="_x0000_s1041" type="#_x0000_t32" style="position:absolute;left:33337;top:30194;width:0;height:7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直線單箭頭接點 23" o:spid="_x0000_s1042" type="#_x0000_t32" style="position:absolute;left:10001;top:33337;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shape id="直線單箭頭接點 24" o:spid="_x0000_s1043" type="#_x0000_t32" style="position:absolute;left:10001;top:47625;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shape id="直線單箭頭接點 25" o:spid="_x0000_s1044" type="#_x0000_t32" style="position:absolute;left:10191;top:60769;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" strokecolor="black [3200]" strokeweight=".5pt">
                      <v:stroke endarrow="block" joinstyle="miter"/>
                    </v:shape>
                    <v:shape id="直線單箭頭接點 26" o:spid="_x0000_s1045" type="#_x0000_t32" style="position:absolute;left:33528;top:49149;width:0;height:3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直線單箭頭接點 27" o:spid="_x0000_s1046" type="#_x0000_t32" style="position:absolute;left:33623;top:62484;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" strokecolor="black [3200]" strokeweight=".5pt">
                      <v:stroke endarrow="block" joinstyle="miter"/>
                    </v:shape>
                    <v:shape id="直線單箭頭接點 28" o:spid="_x0000_s1047" type="#_x0000_t32" style="position:absolute;left:33813;top:75533;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直線單箭頭接點 29" o:spid="_x0000_s1048" type="#_x0000_t32" style="position:absolute;left:33147;top:16287;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單箭頭接點 30" o:spid="_x0000_s1049" type="#_x0000_t32" style="position:absolute;left:58197;top:6267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line id="直線接點 32" o:spid="_x0000_s1050" style="position:absolute;flip:y;visibility:visible;mso-wrap-style:square" from="46005,41910" to="46005,8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aAvQAAANsAAAAPAAAAZHJzL2Rvd25yZXYueG1sRI/NCsIw&#10;EITvgu8QVvCmqYo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xTcWgL0AAADbAAAADwAAAAAAAAAA&#10;AAAAAAAHAgAAZHJzL2Rvd25yZXYueG1sUEsFBgAAAAADAAMAtwAAAPECAAAAAA==&#10;" strokecolor="black [3200]" strokeweight=".5pt">
                      <v:stroke joinstyle="miter"/>
                    </v:line>
                    <v:shape id="直線單箭頭接點 38" o:spid="_x0000_s1051" type="#_x0000_t32" style="position:absolute;left:46005;top:41719;width:2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kEvwAAANsAAAAPAAAAZHJzL2Rvd25yZXYueG1sRE/LisIw&#10;FN0P+A/hCu7GVEX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CHq9kEvwAAANsAAAAPAAAAAAAA&#10;AAAAAAAAAAcCAABkcnMvZG93bnJldi54bWxQSwUGAAAAAAMAAwC3AAAA8wIAAAAA&#10;" strokecolor="black [3200]" strokeweight=".5pt">
                      <v:stroke endarrow="block" joinstyle="miter"/>
                    </v:shape>
                    <v:shape id="直線單箭頭接點 44" o:spid="_x0000_s1052" type="#_x0000_t32" style="position:absolute;left:57912;top:49149;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KB8wgAAANsAAAAPAAAAZHJzL2Rvd25yZXYueG1sRI9Lq8Iw&#10;FIT3F/wP4Qjurqmi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Be4KB8wgAAANsAAAAPAAAA&#10;AAAAAAAAAAAAAAcCAABkcnMvZG93bnJldi54bWxQSwUGAAAAAAMAAwC3AAAA9gIAAAAA&#10;" strokecolor="black [3200]" strokeweight=".5pt">
                      <v:stroke endarrow="block" joinstyle="miter"/>
                    </v:shape>
                    <v:rect id="矩形 45" o:spid="_x0000_s1053" style="position:absolute;left:24193;top:78676;width:20003;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oQxgAAANsAAAAPAAAAZHJzL2Rvd25yZXYueG1sRI9Ba8JA&#10;FITvhf6H5RV6Ed0or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h4uaEMYAAADbAAAA&#10;DwAAAAAAAAAAAAAAAAAHAgAAZHJzL2Rvd25yZXYueG1sUEsFBgAAAAADAAMAtwAAAPoCAAAAAA==&#10;" filled="f" strokecolor="black [3213]" strokeweight="1pt">
                      <v:textbox>
                        <w:txbxContent>
                          <w:p w:rsidR="00B30A14" w:rsidRPr="003F61A4" w:rsidRDefault="00B30A14" w:rsidP="00B30A14">
                            <w:pPr>
                              <w:jc w:val="center"/>
                              <w:rPr>
                                <w:color w:val="000000" w:themeColor="text1"/>
                              </w:rPr>
                            </w:pPr>
                            <w:r>
                              <w:rPr>
                                <w:rFonts w:hint="eastAsia"/>
                                <w:color w:val="000000" w:themeColor="text1"/>
                              </w:rPr>
                              <w:t>活動當天，發給來訪媒體</w:t>
                            </w:r>
                            <w:r>
                              <w:rPr>
                                <w:rFonts w:hint="eastAsia"/>
                                <w:b/>
                                <w:color w:val="000000" w:themeColor="text1"/>
                              </w:rPr>
                              <w:t>事前新聞稿</w:t>
                            </w:r>
                          </w:p>
                        </w:txbxContent>
                      </v:textbox>
                    </v:rect>
                  </v:group>
                  <v:group id="群組 13" o:spid="_x0000_s1054" style="position:absolute;left:1714;top:952;width:66770;height:93155" coordsize="66770,9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矩形 35" o:spid="_x0000_s1055" style="position:absolute;left:46482;top:76771;width:20288;height:1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" fillcolor="#ffc" stroked="f" strokeweight="3pt">
                      <v:textbox>
                        <w:txbxContent>
                          <w:p w:rsidR="00B30A14" w:rsidRPr="004F05D7" w:rsidRDefault="00B30A14" w:rsidP="00B30A14">
                            <w:pPr>
                              <w:rPr>
                                <w:color w:val="000000" w:themeColor="text1"/>
                              </w:rPr>
                            </w:pPr>
                            <w:r w:rsidRPr="00DE29D1">
                              <w:rPr>
                                <w:rFonts w:ascii="新細明體" w:eastAsia="新細明體" w:hAnsi="新細明體" w:hint="eastAsia"/>
                                <w:color w:val="000000" w:themeColor="text1"/>
                              </w:rPr>
                              <w:t>※</w:t>
                            </w:r>
                            <w:r w:rsidRPr="001018C5">
                              <w:rPr>
                                <w:rFonts w:ascii="新細明體" w:eastAsia="新細明體" w:hAnsi="新細明體" w:hint="eastAsia"/>
                                <w:color w:val="000000" w:themeColor="text1"/>
                              </w:rPr>
                              <w:t>校內每</w:t>
                            </w:r>
                            <w:proofErr w:type="gramStart"/>
                            <w:r w:rsidRPr="001018C5">
                              <w:rPr>
                                <w:rFonts w:ascii="新細明體" w:eastAsia="新細明體" w:hAnsi="新細明體" w:hint="eastAsia"/>
                                <w:color w:val="000000" w:themeColor="text1"/>
                              </w:rPr>
                              <w:t>個</w:t>
                            </w:r>
                            <w:proofErr w:type="gramEnd"/>
                            <w:r w:rsidRPr="001018C5">
                              <w:rPr>
                                <w:rFonts w:ascii="新細明體" w:eastAsia="新細明體" w:hAnsi="新細明體" w:hint="eastAsia"/>
                                <w:color w:val="000000" w:themeColor="text1"/>
                              </w:rPr>
                              <w:t>單位、</w:t>
                            </w:r>
                            <w:r w:rsidRPr="001018C5">
                              <w:rPr>
                                <w:rFonts w:hint="eastAsia"/>
                                <w:color w:val="000000" w:themeColor="text1"/>
                              </w:rPr>
                              <w:t>每</w:t>
                            </w:r>
                            <w:proofErr w:type="gramStart"/>
                            <w:r w:rsidRPr="001018C5">
                              <w:rPr>
                                <w:rFonts w:hint="eastAsia"/>
                                <w:color w:val="000000" w:themeColor="text1"/>
                              </w:rPr>
                              <w:t>個</w:t>
                            </w:r>
                            <w:proofErr w:type="gramEnd"/>
                            <w:r w:rsidRPr="001018C5">
                              <w:rPr>
                                <w:rFonts w:hint="eastAsia"/>
                                <w:color w:val="000000" w:themeColor="text1"/>
                              </w:rPr>
                              <w:t>活動</w:t>
                            </w:r>
                            <w:r w:rsidRPr="00DE29D1">
                              <w:rPr>
                                <w:rFonts w:hint="eastAsia"/>
                                <w:color w:val="000000" w:themeColor="text1"/>
                              </w:rPr>
                              <w:t>的</w:t>
                            </w:r>
                            <w:r>
                              <w:rPr>
                                <w:rFonts w:hint="eastAsia"/>
                                <w:color w:val="000000" w:themeColor="text1"/>
                              </w:rPr>
                              <w:t>對外</w:t>
                            </w:r>
                            <w:r w:rsidRPr="00DE29D1">
                              <w:rPr>
                                <w:rFonts w:hint="eastAsia"/>
                                <w:color w:val="000000" w:themeColor="text1"/>
                              </w:rPr>
                              <w:t>媒體邀請，皆與</w:t>
                            </w:r>
                            <w:r w:rsidRPr="004F05D7">
                              <w:rPr>
                                <w:rFonts w:hint="eastAsia"/>
                                <w:b/>
                                <w:color w:val="FF0000"/>
                              </w:rPr>
                              <w:t>本校的媒體經營與形象有</w:t>
                            </w:r>
                            <w:r w:rsidRPr="004F05D7">
                              <w:rPr>
                                <w:rFonts w:hint="eastAsia"/>
                                <w:b/>
                                <w:color w:val="FF0000"/>
                                <w:u w:val="single"/>
                              </w:rPr>
                              <w:t>整體影響</w:t>
                            </w:r>
                            <w:r w:rsidRPr="00DE29D1">
                              <w:rPr>
                                <w:rFonts w:hint="eastAsia"/>
                                <w:color w:val="000000" w:themeColor="text1"/>
                              </w:rPr>
                              <w:t>，敬請貴單位協助配合，以達到宣傳效益最大化。</w:t>
                            </w:r>
                          </w:p>
                        </w:txbxContent>
                      </v:textbox>
                    </v:rect>
                    <v:rect id="矩形 37" o:spid="_x0000_s1056" style="position:absolute;left:46101;top:6477;width:18002;height:16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B8wwAAANsAAAAPAAAAZHJzL2Rvd25yZXYueG1sRI9BawIx&#10;FITvgv8hvEJvmm0L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2IjQfMMAAADbAAAADwAA&#10;AAAAAAAAAAAAAAAHAgAAZHJzL2Rvd25yZXYueG1sUEsFBgAAAAADAAMAtwAAAPcCAAAAAA==&#10;" filled="f" stroked="f" strokeweight="1pt">
                      <v:textbox>
                        <w:txbxContent>
                          <w:p w:rsidR="00B30A14" w:rsidRPr="00806BFE" w:rsidRDefault="00B30A14" w:rsidP="00B30A14">
                            <w:pPr>
                              <w:rPr>
                                <w:color w:val="000000" w:themeColor="text1"/>
                              </w:rPr>
                            </w:pPr>
                            <w:r w:rsidRPr="00806BFE">
                              <w:rPr>
                                <w:rFonts w:hint="eastAsia"/>
                                <w:color w:val="000000" w:themeColor="text1"/>
                              </w:rPr>
                              <w:t>足夠提供發新聞稿之圖文資訊，以</w:t>
                            </w:r>
                            <w:proofErr w:type="gramStart"/>
                            <w:r w:rsidRPr="00806BFE">
                              <w:rPr>
                                <w:rFonts w:hint="eastAsia"/>
                                <w:color w:val="000000" w:themeColor="text1"/>
                              </w:rPr>
                              <w:t>利本室撰寫</w:t>
                            </w:r>
                            <w:proofErr w:type="gramEnd"/>
                            <w:r w:rsidRPr="00806BFE">
                              <w:rPr>
                                <w:rFonts w:hint="eastAsia"/>
                                <w:color w:val="000000" w:themeColor="text1"/>
                              </w:rPr>
                              <w:t>媒體採訪通知與新聞稿。</w:t>
                            </w:r>
                            <w:r w:rsidRPr="00806BFE">
                              <w:rPr>
                                <w:rFonts w:hint="eastAsia"/>
                                <w:color w:val="FF0000"/>
                              </w:rPr>
                              <w:t>(</w:t>
                            </w:r>
                            <w:r w:rsidRPr="00806BFE">
                              <w:rPr>
                                <w:rFonts w:hint="eastAsia"/>
                                <w:color w:val="FF0000"/>
                              </w:rPr>
                              <w:t>參照</w:t>
                            </w:r>
                            <w:r>
                              <w:rPr>
                                <w:rFonts w:hint="eastAsia"/>
                                <w:color w:val="FF0000"/>
                              </w:rPr>
                              <w:t>附件一</w:t>
                            </w:r>
                            <w:r w:rsidRPr="00806BFE">
                              <w:rPr>
                                <w:rFonts w:hint="eastAsia"/>
                                <w:color w:val="FF0000"/>
                              </w:rPr>
                              <w:t>)</w:t>
                            </w:r>
                          </w:p>
                        </w:txbxContent>
                      </v:textbox>
                    </v:rect>
                    <v:rect id="矩形 40" o:spid="_x0000_s1057" style="position:absolute;left:46005;width:18003;height:9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zt1vwAAANsAAAAPAAAAZHJzL2Rvd25yZXYueG1sRE/Pa8Iw&#10;FL4P/B/CE7zNdE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APZzt1vwAAANsAAAAPAAAAAAAA&#10;AAAAAAAAAAcCAABkcnMvZG93bnJldi54bWxQSwUGAAAAAAMAAwC3AAAA8wIAAAAA&#10;" filled="f" stroked="f" strokeweight="1pt">
                      <v:textbox>
                        <w:txbxContent>
                          <w:p w:rsidR="00B30A14" w:rsidRPr="0062497F" w:rsidRDefault="00B30A14" w:rsidP="00B30A14">
                            <w:pPr>
                              <w:rPr>
                                <w:color w:val="000000" w:themeColor="text1"/>
                              </w:rPr>
                            </w:pPr>
                            <w:r>
                              <w:rPr>
                                <w:rFonts w:hint="eastAsia"/>
                                <w:color w:val="000000" w:themeColor="text1"/>
                              </w:rPr>
                              <w:t>與外部單位</w:t>
                            </w:r>
                            <w:r>
                              <w:rPr>
                                <w:rFonts w:hint="eastAsia"/>
                                <w:color w:val="000000" w:themeColor="text1"/>
                              </w:rPr>
                              <w:t>(</w:t>
                            </w:r>
                            <w:r>
                              <w:rPr>
                                <w:rFonts w:hint="eastAsia"/>
                                <w:color w:val="000000" w:themeColor="text1"/>
                              </w:rPr>
                              <w:t>廠商、企業</w:t>
                            </w:r>
                            <w:r>
                              <w:rPr>
                                <w:color w:val="000000" w:themeColor="text1"/>
                              </w:rPr>
                              <w:t>)</w:t>
                            </w:r>
                            <w:r>
                              <w:rPr>
                                <w:rFonts w:hint="eastAsia"/>
                                <w:color w:val="000000" w:themeColor="text1"/>
                              </w:rPr>
                              <w:t>合作，須提供該單位的新聞聯絡窗口</w:t>
                            </w:r>
                          </w:p>
                        </w:txbxContent>
                      </v:textbox>
                    </v:rect>
                    <v:rect id="矩形 46" o:spid="_x0000_s1058" style="position:absolute;top:77819;width:18002;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textbox>
                        <w:txbxContent>
                          <w:p w:rsidR="00B30A14" w:rsidRPr="00806BFE" w:rsidRDefault="00B30A14" w:rsidP="00B30A14">
                            <w:pPr>
                              <w:rPr>
                                <w:color w:val="000000" w:themeColor="text1"/>
                              </w:rPr>
                            </w:pPr>
                            <w:r>
                              <w:rPr>
                                <w:rFonts w:hint="eastAsia"/>
                                <w:color w:val="000000" w:themeColor="text1"/>
                              </w:rPr>
                              <w:t>若主辦單位自行發採訪通知，則建議</w:t>
                            </w:r>
                            <w:r w:rsidRPr="00FF7A11">
                              <w:rPr>
                                <w:rFonts w:hint="eastAsia"/>
                                <w:b/>
                                <w:color w:val="000000" w:themeColor="text1"/>
                              </w:rPr>
                              <w:t>自備新聞稿</w:t>
                            </w:r>
                            <w:r>
                              <w:rPr>
                                <w:rFonts w:hint="eastAsia"/>
                                <w:color w:val="000000" w:themeColor="text1"/>
                              </w:rPr>
                              <w:t>，以利媒體索取。</w:t>
                            </w:r>
                          </w:p>
                        </w:txbxContent>
                      </v:textbox>
                    </v:rect>
                    <v:line id="直線接點 47" o:spid="_x0000_s1059" style="position:absolute;flip:x;visibility:visible;mso-wrap-style:square" from="14001,73056" to="23526,7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" strokecolor="black [3200]" strokeweight=".5pt">
                      <v:stroke joinstyle="miter"/>
                    </v:line>
                    <v:line id="直線接點 48" o:spid="_x0000_s1060" style="position:absolute;flip:y;visibility:visible;mso-wrap-style:square" from="37623,1809" to="46482,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IXuwAAANsAAAAPAAAAZHJzL2Rvd25yZXYueG1sRE9LCsIw&#10;EN0L3iGM4M6mi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PzZUhe7AAAA2wAAAA8AAAAAAAAAAAAA&#10;AAAABwIAAGRycy9kb3ducmV2LnhtbFBLBQYAAAAAAwADALcAAADvAgAAAAA=&#10;" strokecolor="black [3200]" strokeweight=".5pt">
                      <v:stroke joinstyle="miter"/>
                    </v:line>
                    <v:line id="直線接點 49" o:spid="_x0000_s1061" style="position:absolute;visibility:visible;mso-wrap-style:square" from="36099,6286" to="46101,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group>
                <v:line id="直線接點 16" o:spid="_x0000_s1062" style="position:absolute;visibility:visible;mso-wrap-style:square" from="44291,83439" to="46005,8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w10:wrap type="square" anchorx="margin"/>
              </v:group>
            </w:pict>
          </mc:Fallback>
        </mc:AlternateContent>
      </w:r>
      <w:r w:rsidRPr="00B30A14">
        <w:rPr>
          <w:rFonts w:hint="eastAsia"/>
          <w:b/>
          <w:color w:val="000000" w:themeColor="text1"/>
        </w:rPr>
        <w:t>流程圖</w:t>
      </w:r>
    </w:p>
    <w:p w:rsidR="00E21823" w:rsidRPr="00242C35" w:rsidRDefault="00242C35" w:rsidP="00E21823">
      <w:pPr>
        <w:jc w:val="center"/>
        <w:rPr>
          <w:b/>
        </w:rPr>
      </w:pPr>
      <w:r>
        <w:rPr>
          <w:rFonts w:hint="eastAsia"/>
          <w:b/>
        </w:rPr>
        <w:lastRenderedPageBreak/>
        <w:t>附件一：</w:t>
      </w:r>
      <w:r w:rsidR="00E21823" w:rsidRPr="00242C35">
        <w:rPr>
          <w:rFonts w:hint="eastAsia"/>
          <w:b/>
        </w:rPr>
        <w:t>主辦單位資料提供範例</w:t>
      </w:r>
      <w:r w:rsidR="00E21823" w:rsidRPr="00242C35">
        <w:rPr>
          <w:rFonts w:hint="eastAsia"/>
          <w:b/>
        </w:rPr>
        <w:t>-</w:t>
      </w:r>
      <w:r w:rsidR="00E21823" w:rsidRPr="00242C35">
        <w:rPr>
          <w:rFonts w:hint="eastAsia"/>
          <w:b/>
        </w:rPr>
        <w:t>醫學院</w:t>
      </w:r>
    </w:p>
    <w:p w:rsidR="00E21823" w:rsidRDefault="00E21823" w:rsidP="00E21823">
      <w:pPr>
        <w:jc w:val="center"/>
        <w:rPr>
          <w:rFonts w:asciiTheme="minorEastAsia" w:hAnsiTheme="minorEastAsia"/>
          <w:b/>
          <w:sz w:val="28"/>
        </w:rPr>
      </w:pPr>
    </w:p>
    <w:p w:rsidR="00E21823" w:rsidRPr="00E21823" w:rsidRDefault="00E21823" w:rsidP="00E21823">
      <w:pPr>
        <w:jc w:val="center"/>
        <w:rPr>
          <w:b/>
        </w:rPr>
      </w:pPr>
      <w:r w:rsidRPr="00E21823">
        <w:rPr>
          <w:rFonts w:hint="eastAsia"/>
          <w:b/>
        </w:rPr>
        <w:t>全球肥胖找到新原因！</w:t>
      </w:r>
    </w:p>
    <w:p w:rsidR="00E21823" w:rsidRPr="00496B1E" w:rsidRDefault="00E21823" w:rsidP="00E21823"/>
    <w:p w:rsidR="00E21823" w:rsidRPr="00496B1E" w:rsidRDefault="00E21823" w:rsidP="001A2593">
      <w:pPr>
        <w:jc w:val="both"/>
      </w:pPr>
      <w:r w:rsidRPr="00496B1E">
        <w:rPr>
          <w:rFonts w:hint="eastAsia"/>
        </w:rPr>
        <w:t>國際頂尖科學期刊</w:t>
      </w:r>
      <w:r w:rsidRPr="00496B1E">
        <w:rPr>
          <w:rFonts w:hint="eastAsia"/>
        </w:rPr>
        <w:t>Nature</w:t>
      </w:r>
      <w:r w:rsidRPr="00496B1E">
        <w:rPr>
          <w:rFonts w:hint="eastAsia"/>
        </w:rPr>
        <w:t>發表一篇研究著作，探討全球肥胖流行之驅使因素。</w:t>
      </w:r>
    </w:p>
    <w:p w:rsidR="00E21823" w:rsidRPr="00496B1E" w:rsidRDefault="00E21823" w:rsidP="001A2593">
      <w:pPr>
        <w:jc w:val="both"/>
      </w:pPr>
      <w:r w:rsidRPr="00496B1E">
        <w:rPr>
          <w:rFonts w:hint="eastAsia"/>
        </w:rPr>
        <w:t>研究結果顯示，全球肥胖流行之驅使因素，有</w:t>
      </w:r>
      <w:r w:rsidRPr="00496B1E">
        <w:rPr>
          <w:rFonts w:hint="eastAsia"/>
        </w:rPr>
        <w:t>55%</w:t>
      </w:r>
      <w:r w:rsidRPr="00496B1E">
        <w:rPr>
          <w:rFonts w:hint="eastAsia"/>
        </w:rPr>
        <w:t>可歸因於鄉村地區平均</w:t>
      </w:r>
      <w:r w:rsidRPr="00496B1E">
        <w:rPr>
          <w:rFonts w:ascii="Arial" w:hAnsi="Arial" w:cs="Arial"/>
          <w:shd w:val="clear" w:color="auto" w:fill="FFFFFF"/>
        </w:rPr>
        <w:t>身體質量指數</w:t>
      </w:r>
      <w:r w:rsidRPr="00496B1E">
        <w:rPr>
          <w:rFonts w:ascii="Arial" w:hAnsi="Arial" w:cs="Arial" w:hint="eastAsia"/>
          <w:shd w:val="clear" w:color="auto" w:fill="FFFFFF"/>
        </w:rPr>
        <w:t>(</w:t>
      </w:r>
      <w:r w:rsidRPr="00496B1E">
        <w:rPr>
          <w:rFonts w:hint="eastAsia"/>
        </w:rPr>
        <w:t>BMI)</w:t>
      </w:r>
      <w:r w:rsidRPr="00496B1E">
        <w:rPr>
          <w:rFonts w:hint="eastAsia"/>
        </w:rPr>
        <w:t>增加所致。</w:t>
      </w:r>
    </w:p>
    <w:p w:rsidR="00E21823" w:rsidRPr="00496B1E" w:rsidRDefault="00E21823" w:rsidP="001A2593">
      <w:pPr>
        <w:jc w:val="both"/>
      </w:pPr>
    </w:p>
    <w:p w:rsidR="00E21823" w:rsidRPr="00496B1E" w:rsidRDefault="00E21823" w:rsidP="001A2593">
      <w:pPr>
        <w:jc w:val="both"/>
      </w:pPr>
      <w:r w:rsidRPr="00496B1E">
        <w:rPr>
          <w:rFonts w:hint="eastAsia"/>
        </w:rPr>
        <w:t>這篇論文顛覆了以往科學界認為都會地區之富裕生活是導致全球肥胖流行的成因，提供全球防治肥胖流行的新觀點以及防治策略的改弦易轍。</w:t>
      </w:r>
    </w:p>
    <w:p w:rsidR="00E21823" w:rsidRPr="00496B1E" w:rsidRDefault="00E21823" w:rsidP="001A2593">
      <w:pPr>
        <w:jc w:val="both"/>
      </w:pPr>
    </w:p>
    <w:p w:rsidR="00E21823" w:rsidRPr="00496B1E" w:rsidRDefault="00E21823" w:rsidP="001A2593">
      <w:pPr>
        <w:jc w:val="both"/>
      </w:pPr>
      <w:r w:rsidRPr="00496B1E">
        <w:rPr>
          <w:rFonts w:hint="eastAsia"/>
        </w:rPr>
        <w:t>輔仁大學醫學院公共衛生學系孫建安教授，與醫學系游山林助理教授，對台灣地區高血壓、高血糖、高血脂盛行率與發生率研究，並以這研究的資料，參與全球健康問題的研究。</w:t>
      </w:r>
    </w:p>
    <w:p w:rsidR="00E21823" w:rsidRPr="00496B1E" w:rsidRDefault="00E21823" w:rsidP="001A2593">
      <w:pPr>
        <w:jc w:val="both"/>
      </w:pPr>
    </w:p>
    <w:p w:rsidR="00E21823" w:rsidRPr="00496B1E" w:rsidRDefault="00E21823" w:rsidP="001A2593">
      <w:pPr>
        <w:jc w:val="both"/>
      </w:pPr>
      <w:r w:rsidRPr="00496B1E">
        <w:rPr>
          <w:rFonts w:hint="eastAsia"/>
        </w:rPr>
        <w:t>這項研究由副總統陳建仁在學界時受衛生福利部國民</w:t>
      </w:r>
      <w:proofErr w:type="gramStart"/>
      <w:r w:rsidRPr="00496B1E">
        <w:rPr>
          <w:rFonts w:hint="eastAsia"/>
        </w:rPr>
        <w:t>健康署</w:t>
      </w:r>
      <w:proofErr w:type="gramEnd"/>
      <w:r w:rsidRPr="00496B1E">
        <w:rPr>
          <w:rFonts w:hint="eastAsia"/>
        </w:rPr>
        <w:t>委託率研究團隊完成，並由</w:t>
      </w:r>
      <w:r w:rsidRPr="00496B1E">
        <w:rPr>
          <w:rFonts w:hint="eastAsia"/>
        </w:rPr>
        <w:t>NCD-</w:t>
      </w:r>
      <w:proofErr w:type="spellStart"/>
      <w:r w:rsidRPr="00496B1E">
        <w:rPr>
          <w:rFonts w:hint="eastAsia"/>
        </w:rPr>
        <w:t>RisC</w:t>
      </w:r>
      <w:proofErr w:type="spellEnd"/>
      <w:r w:rsidRPr="00496B1E">
        <w:rPr>
          <w:rFonts w:hint="eastAsia"/>
        </w:rPr>
        <w:t>在今年</w:t>
      </w:r>
      <w:r w:rsidRPr="00496B1E">
        <w:rPr>
          <w:rFonts w:hint="eastAsia"/>
        </w:rPr>
        <w:t>(2019)5</w:t>
      </w:r>
      <w:r w:rsidRPr="00496B1E">
        <w:rPr>
          <w:rFonts w:hint="eastAsia"/>
        </w:rPr>
        <w:t>月</w:t>
      </w:r>
      <w:r w:rsidRPr="00496B1E">
        <w:rPr>
          <w:rFonts w:hint="eastAsia"/>
        </w:rPr>
        <w:t>9</w:t>
      </w:r>
      <w:r w:rsidRPr="00496B1E">
        <w:rPr>
          <w:rFonts w:hint="eastAsia"/>
        </w:rPr>
        <w:t>日於國際頂尖科學期刊</w:t>
      </w:r>
      <w:r w:rsidRPr="00496B1E">
        <w:rPr>
          <w:rFonts w:hint="eastAsia"/>
        </w:rPr>
        <w:t>Nature</w:t>
      </w:r>
      <w:r w:rsidRPr="00496B1E">
        <w:rPr>
          <w:rFonts w:hint="eastAsia"/>
        </w:rPr>
        <w:t>發表。</w:t>
      </w:r>
    </w:p>
    <w:p w:rsidR="00E21823" w:rsidRPr="00496B1E" w:rsidRDefault="00E21823" w:rsidP="001A2593">
      <w:pPr>
        <w:jc w:val="both"/>
      </w:pPr>
    </w:p>
    <w:p w:rsidR="00E21823" w:rsidRPr="00496B1E" w:rsidRDefault="00E21823" w:rsidP="001A2593">
      <w:pPr>
        <w:jc w:val="both"/>
      </w:pPr>
      <w:r w:rsidRPr="00496B1E">
        <w:rPr>
          <w:rFonts w:hint="eastAsia"/>
        </w:rPr>
        <w:t>這篇論文使用</w:t>
      </w:r>
      <w:r w:rsidRPr="00496B1E">
        <w:rPr>
          <w:rFonts w:hint="eastAsia"/>
        </w:rPr>
        <w:t>1985-2017</w:t>
      </w:r>
      <w:r w:rsidRPr="00496B1E">
        <w:rPr>
          <w:rFonts w:hint="eastAsia"/>
        </w:rPr>
        <w:t>期間</w:t>
      </w:r>
      <w:r w:rsidRPr="00496B1E">
        <w:rPr>
          <w:rFonts w:hint="eastAsia"/>
        </w:rPr>
        <w:t>190</w:t>
      </w:r>
      <w:r w:rsidRPr="00496B1E">
        <w:rPr>
          <w:rFonts w:hint="eastAsia"/>
        </w:rPr>
        <w:t>個國家的</w:t>
      </w:r>
      <w:r w:rsidRPr="00496B1E">
        <w:rPr>
          <w:rFonts w:hint="eastAsia"/>
        </w:rPr>
        <w:t>2009</w:t>
      </w:r>
      <w:r w:rsidRPr="00496B1E">
        <w:rPr>
          <w:rFonts w:hint="eastAsia"/>
        </w:rPr>
        <w:t>個以族群為基礎的流行病學研究所收集之一億一千兩百萬成年人的體位資料進行嚴謹的分析，發現以往認定造成全球肥胖流行的結構因素是已開發國家營養過度</w:t>
      </w:r>
      <w:r w:rsidRPr="00496B1E">
        <w:rPr>
          <w:rFonts w:hint="eastAsia"/>
        </w:rPr>
        <w:t>(overnutrition)</w:t>
      </w:r>
      <w:r w:rsidRPr="00496B1E">
        <w:rPr>
          <w:rFonts w:hint="eastAsia"/>
        </w:rPr>
        <w:t>所導致之觀念需要修正。</w:t>
      </w:r>
    </w:p>
    <w:p w:rsidR="00E21823" w:rsidRPr="00496B1E" w:rsidRDefault="00E21823" w:rsidP="001A2593">
      <w:pPr>
        <w:jc w:val="both"/>
      </w:pPr>
    </w:p>
    <w:p w:rsidR="00E21823" w:rsidRPr="00496B1E" w:rsidRDefault="00E21823" w:rsidP="001A2593">
      <w:pPr>
        <w:jc w:val="both"/>
      </w:pPr>
      <w:r w:rsidRPr="00496B1E">
        <w:rPr>
          <w:rFonts w:hint="eastAsia"/>
        </w:rPr>
        <w:t>分析結果顯示，</w:t>
      </w:r>
      <w:r w:rsidRPr="00496B1E">
        <w:rPr>
          <w:rFonts w:hint="eastAsia"/>
        </w:rPr>
        <w:t>1985-2017</w:t>
      </w:r>
      <w:r w:rsidRPr="00496B1E">
        <w:rPr>
          <w:rFonts w:hint="eastAsia"/>
        </w:rPr>
        <w:t>期間全球男性平均身體質量指數</w:t>
      </w:r>
      <w:r w:rsidRPr="00496B1E">
        <w:rPr>
          <w:rFonts w:hint="eastAsia"/>
        </w:rPr>
        <w:t>(body mass index, BMI)</w:t>
      </w:r>
      <w:r w:rsidRPr="00496B1E">
        <w:rPr>
          <w:rFonts w:hint="eastAsia"/>
        </w:rPr>
        <w:t>從</w:t>
      </w:r>
      <w:r w:rsidRPr="00496B1E">
        <w:rPr>
          <w:rFonts w:hint="eastAsia"/>
        </w:rPr>
        <w:t>1985</w:t>
      </w:r>
      <w:r w:rsidRPr="00496B1E">
        <w:rPr>
          <w:rFonts w:hint="eastAsia"/>
        </w:rPr>
        <w:t>年之</w:t>
      </w:r>
      <w:r w:rsidRPr="00496B1E">
        <w:rPr>
          <w:rFonts w:hint="eastAsia"/>
        </w:rPr>
        <w:t>22.2kg/m</w:t>
      </w:r>
      <w:r w:rsidRPr="00496B1E">
        <w:rPr>
          <w:rFonts w:hint="eastAsia"/>
          <w:vertAlign w:val="superscript"/>
        </w:rPr>
        <w:t>2</w:t>
      </w:r>
      <w:r w:rsidRPr="00496B1E">
        <w:rPr>
          <w:rFonts w:hint="eastAsia"/>
        </w:rPr>
        <w:t>增加至</w:t>
      </w:r>
      <w:r w:rsidRPr="00496B1E">
        <w:rPr>
          <w:rFonts w:hint="eastAsia"/>
        </w:rPr>
        <w:t>2017</w:t>
      </w:r>
      <w:r w:rsidRPr="00496B1E">
        <w:rPr>
          <w:rFonts w:hint="eastAsia"/>
        </w:rPr>
        <w:t>年之</w:t>
      </w:r>
      <w:r w:rsidRPr="00496B1E">
        <w:rPr>
          <w:rFonts w:hint="eastAsia"/>
        </w:rPr>
        <w:t>24.4 kg/m</w:t>
      </w:r>
      <w:r w:rsidRPr="00496B1E">
        <w:rPr>
          <w:rFonts w:hint="eastAsia"/>
          <w:vertAlign w:val="superscript"/>
        </w:rPr>
        <w:t>2</w:t>
      </w:r>
      <w:r w:rsidRPr="00496B1E">
        <w:rPr>
          <w:rFonts w:hint="eastAsia"/>
        </w:rPr>
        <w:t>，全球女性平均</w:t>
      </w:r>
      <w:r w:rsidRPr="00496B1E">
        <w:rPr>
          <w:rFonts w:hint="eastAsia"/>
        </w:rPr>
        <w:t>BMI</w:t>
      </w:r>
      <w:r w:rsidRPr="00496B1E">
        <w:rPr>
          <w:rFonts w:hint="eastAsia"/>
        </w:rPr>
        <w:t>從</w:t>
      </w:r>
      <w:r w:rsidRPr="00496B1E">
        <w:rPr>
          <w:rFonts w:hint="eastAsia"/>
        </w:rPr>
        <w:t>1985</w:t>
      </w:r>
      <w:r w:rsidRPr="00496B1E">
        <w:rPr>
          <w:rFonts w:hint="eastAsia"/>
        </w:rPr>
        <w:t>年之</w:t>
      </w:r>
      <w:r w:rsidRPr="00496B1E">
        <w:rPr>
          <w:rFonts w:hint="eastAsia"/>
        </w:rPr>
        <w:t>22.6kg/m</w:t>
      </w:r>
      <w:r w:rsidRPr="00496B1E">
        <w:rPr>
          <w:rFonts w:hint="eastAsia"/>
          <w:vertAlign w:val="superscript"/>
        </w:rPr>
        <w:t>2</w:t>
      </w:r>
      <w:r w:rsidRPr="00496B1E">
        <w:rPr>
          <w:rFonts w:hint="eastAsia"/>
        </w:rPr>
        <w:t>增加至</w:t>
      </w:r>
      <w:r w:rsidRPr="00496B1E">
        <w:rPr>
          <w:rFonts w:hint="eastAsia"/>
        </w:rPr>
        <w:t>2017</w:t>
      </w:r>
      <w:r w:rsidRPr="00496B1E">
        <w:rPr>
          <w:rFonts w:hint="eastAsia"/>
        </w:rPr>
        <w:t>年之</w:t>
      </w:r>
      <w:r w:rsidRPr="00496B1E">
        <w:rPr>
          <w:rFonts w:hint="eastAsia"/>
        </w:rPr>
        <w:t>24.7 kg/m</w:t>
      </w:r>
      <w:r w:rsidRPr="00496B1E">
        <w:rPr>
          <w:rFonts w:hint="eastAsia"/>
          <w:vertAlign w:val="superscript"/>
        </w:rPr>
        <w:t>2</w:t>
      </w:r>
      <w:r w:rsidRPr="00496B1E">
        <w:rPr>
          <w:rFonts w:hint="eastAsia"/>
        </w:rPr>
        <w:t>。而全球肥胖流行之驅使因素，有</w:t>
      </w:r>
      <w:r w:rsidRPr="00496B1E">
        <w:rPr>
          <w:rFonts w:hint="eastAsia"/>
        </w:rPr>
        <w:t>55%</w:t>
      </w:r>
      <w:r w:rsidRPr="00496B1E">
        <w:rPr>
          <w:rFonts w:hint="eastAsia"/>
        </w:rPr>
        <w:t>可歸因於鄉村地區平均</w:t>
      </w:r>
      <w:r w:rsidRPr="00496B1E">
        <w:rPr>
          <w:rFonts w:hint="eastAsia"/>
        </w:rPr>
        <w:t>BMI</w:t>
      </w:r>
      <w:r w:rsidRPr="00496B1E">
        <w:rPr>
          <w:rFonts w:hint="eastAsia"/>
        </w:rPr>
        <w:t>增加所致。</w:t>
      </w:r>
    </w:p>
    <w:p w:rsidR="00E21823" w:rsidRPr="00496B1E" w:rsidRDefault="00E21823" w:rsidP="001A2593">
      <w:pPr>
        <w:jc w:val="both"/>
      </w:pPr>
    </w:p>
    <w:p w:rsidR="00E21823" w:rsidRPr="00496B1E" w:rsidRDefault="00E21823" w:rsidP="001A2593">
      <w:pPr>
        <w:jc w:val="both"/>
      </w:pPr>
      <w:r w:rsidRPr="00496B1E">
        <w:rPr>
          <w:rFonts w:hint="eastAsia"/>
        </w:rPr>
        <w:t>由於鄉村地區受惠於經濟發展，提升了生活水準，降低了付出勞動力的機會</w:t>
      </w:r>
      <w:r w:rsidRPr="00496B1E">
        <w:rPr>
          <w:rFonts w:hint="eastAsia"/>
        </w:rPr>
        <w:t>(</w:t>
      </w:r>
      <w:r w:rsidRPr="00496B1E">
        <w:rPr>
          <w:rFonts w:hint="eastAsia"/>
        </w:rPr>
        <w:t>工作類型降低勞力密集的工作，出門以車代步降低徒步的機會，獲取食品的機會增加</w:t>
      </w:r>
      <w:r w:rsidRPr="00496B1E">
        <w:rPr>
          <w:rFonts w:hint="eastAsia"/>
        </w:rPr>
        <w:t>)</w:t>
      </w:r>
      <w:r w:rsidRPr="00496B1E">
        <w:rPr>
          <w:rFonts w:hint="eastAsia"/>
        </w:rPr>
        <w:t>。同時，鄉村地區雖然獲取食品的機會增加，其所獲取的食品卻以加工之不健康食品</w:t>
      </w:r>
      <w:r w:rsidRPr="00496B1E">
        <w:rPr>
          <w:rFonts w:hint="eastAsia"/>
        </w:rPr>
        <w:t>(unhealthy processed foods)</w:t>
      </w:r>
      <w:r w:rsidRPr="00496B1E">
        <w:rPr>
          <w:rFonts w:hint="eastAsia"/>
        </w:rPr>
        <w:t>為主。此一現象被稱呼為</w:t>
      </w:r>
      <w:proofErr w:type="gramStart"/>
      <w:r w:rsidRPr="00496B1E">
        <w:rPr>
          <w:rFonts w:hint="eastAsia"/>
        </w:rPr>
        <w:t>〝</w:t>
      </w:r>
      <w:proofErr w:type="gramEnd"/>
      <w:r w:rsidRPr="00496B1E">
        <w:rPr>
          <w:rFonts w:hint="eastAsia"/>
        </w:rPr>
        <w:t>都市化的鄉村生活〞</w:t>
      </w:r>
      <w:r w:rsidRPr="00496B1E">
        <w:rPr>
          <w:rFonts w:hint="eastAsia"/>
        </w:rPr>
        <w:t>(urbanization of rural life)</w:t>
      </w:r>
      <w:r w:rsidRPr="00496B1E">
        <w:rPr>
          <w:rFonts w:hint="eastAsia"/>
        </w:rPr>
        <w:t>，是導致全球肥胖流行的主因。</w:t>
      </w:r>
    </w:p>
    <w:p w:rsidR="00E21823" w:rsidRPr="00496B1E" w:rsidRDefault="00E21823" w:rsidP="001A2593">
      <w:pPr>
        <w:jc w:val="both"/>
      </w:pPr>
    </w:p>
    <w:p w:rsidR="00E21823" w:rsidRPr="00496B1E" w:rsidRDefault="00E21823" w:rsidP="001A2593">
      <w:pPr>
        <w:jc w:val="both"/>
      </w:pPr>
      <w:r w:rsidRPr="00496B1E">
        <w:rPr>
          <w:rFonts w:hint="eastAsia"/>
        </w:rPr>
        <w:t>非傳染性疾病危險因子國際聯盟組織</w:t>
      </w:r>
      <w:r w:rsidRPr="00496B1E">
        <w:rPr>
          <w:rFonts w:hint="eastAsia"/>
        </w:rPr>
        <w:t xml:space="preserve"> ( NCD Risk Factor Collaboration ,NCD-</w:t>
      </w:r>
      <w:proofErr w:type="spellStart"/>
      <w:r w:rsidRPr="00496B1E">
        <w:rPr>
          <w:rFonts w:hint="eastAsia"/>
        </w:rPr>
        <w:t>RisC</w:t>
      </w:r>
      <w:proofErr w:type="spellEnd"/>
      <w:r w:rsidRPr="00496B1E">
        <w:rPr>
          <w:rFonts w:hint="eastAsia"/>
        </w:rPr>
        <w:t>)</w:t>
      </w:r>
      <w:r w:rsidRPr="00496B1E">
        <w:rPr>
          <w:rFonts w:hint="eastAsia"/>
        </w:rPr>
        <w:t>是一健康科學研究的國際合作平台，收集不同國家以族群為基礎之慢性病危險因子資料，進行嚴謹的資料分析來因應世界主要慢性疾病的變化與防治策略。</w:t>
      </w:r>
    </w:p>
    <w:p w:rsidR="00E21823" w:rsidRDefault="00E21823" w:rsidP="001A2593">
      <w:pPr>
        <w:widowControl/>
        <w:jc w:val="both"/>
      </w:pPr>
      <w:r>
        <w:br w:type="page"/>
      </w:r>
    </w:p>
    <w:p w:rsidR="00E21823" w:rsidRPr="00242C35" w:rsidRDefault="00242C35" w:rsidP="00242C35">
      <w:pPr>
        <w:jc w:val="center"/>
        <w:rPr>
          <w:b/>
        </w:rPr>
      </w:pPr>
      <w:r>
        <w:rPr>
          <w:rFonts w:hint="eastAsia"/>
          <w:b/>
        </w:rPr>
        <w:lastRenderedPageBreak/>
        <w:t>附件二：</w:t>
      </w:r>
      <w:r w:rsidR="00E21823" w:rsidRPr="00242C35">
        <w:rPr>
          <w:rFonts w:hint="eastAsia"/>
          <w:b/>
        </w:rPr>
        <w:t>公共事務室新聞稿範例</w:t>
      </w:r>
      <w:r w:rsidR="00E21823" w:rsidRPr="00242C35">
        <w:rPr>
          <w:rFonts w:hint="eastAsia"/>
          <w:b/>
        </w:rPr>
        <w:t>-</w:t>
      </w:r>
      <w:r w:rsidR="00E21823" w:rsidRPr="00242C35">
        <w:rPr>
          <w:rFonts w:hint="eastAsia"/>
          <w:b/>
        </w:rPr>
        <w:t>醫學院</w:t>
      </w:r>
    </w:p>
    <w:p w:rsidR="00E21823" w:rsidRDefault="00E21823" w:rsidP="00E21823">
      <w:pPr>
        <w:jc w:val="center"/>
        <w:rPr>
          <w:b/>
        </w:rPr>
      </w:pPr>
      <w:r w:rsidRPr="00E21823">
        <w:rPr>
          <w:rFonts w:hint="eastAsia"/>
          <w:b/>
        </w:rPr>
        <w:t>全球肥胖找到新原因！</w:t>
      </w:r>
    </w:p>
    <w:p w:rsidR="00E21823" w:rsidRDefault="00E21823" w:rsidP="00E21823">
      <w:pPr>
        <w:jc w:val="center"/>
        <w:rPr>
          <w:rFonts w:asciiTheme="minorEastAsia" w:hAnsiTheme="minorEastAsia"/>
          <w:b/>
        </w:rPr>
      </w:pPr>
      <w:r w:rsidRPr="00E21823">
        <w:rPr>
          <w:rFonts w:hint="eastAsia"/>
          <w:b/>
        </w:rPr>
        <w:t>不在富裕的都會地區</w:t>
      </w:r>
      <w:r w:rsidRPr="00E21823">
        <w:rPr>
          <w:rFonts w:asciiTheme="minorEastAsia" w:hAnsiTheme="minorEastAsia" w:hint="eastAsia"/>
          <w:b/>
        </w:rPr>
        <w:t>，居然來自鄉村的肥胖，此研究成果獲</w:t>
      </w:r>
      <w:r w:rsidRPr="00E21823">
        <w:rPr>
          <w:rFonts w:hint="eastAsia"/>
          <w:b/>
        </w:rPr>
        <w:t>國際頂尖科學期刊</w:t>
      </w:r>
      <w:r w:rsidRPr="00E21823">
        <w:rPr>
          <w:rFonts w:hint="eastAsia"/>
          <w:b/>
        </w:rPr>
        <w:t>Nature</w:t>
      </w:r>
      <w:r w:rsidRPr="00E21823">
        <w:rPr>
          <w:rFonts w:asciiTheme="minorEastAsia" w:hAnsiTheme="minorEastAsia" w:hint="eastAsia"/>
          <w:b/>
        </w:rPr>
        <w:t>肯定</w:t>
      </w:r>
    </w:p>
    <w:p w:rsidR="001A2593" w:rsidRPr="00E21823" w:rsidRDefault="001A2593" w:rsidP="00E21823">
      <w:pPr>
        <w:jc w:val="center"/>
        <w:rPr>
          <w:rFonts w:asciiTheme="minorEastAsia" w:hAnsiTheme="minorEastAsia"/>
          <w:b/>
        </w:rPr>
      </w:pPr>
    </w:p>
    <w:p w:rsidR="00E21823" w:rsidRDefault="00E21823" w:rsidP="001A2593">
      <w:pPr>
        <w:jc w:val="both"/>
      </w:pPr>
      <w:r w:rsidRPr="00496B1E">
        <w:rPr>
          <w:rFonts w:hint="eastAsia"/>
        </w:rPr>
        <w:t>輔仁大學醫學院公共衛生學系孫建安教授，與醫學系游山林助理教授</w:t>
      </w:r>
      <w:r>
        <w:rPr>
          <w:rFonts w:hint="eastAsia"/>
        </w:rPr>
        <w:t>，對台灣地區高血壓、高血糖、高血脂盛行率與發生率研究，並以此資料</w:t>
      </w:r>
      <w:r w:rsidRPr="00496B1E">
        <w:rPr>
          <w:rFonts w:hint="eastAsia"/>
        </w:rPr>
        <w:t>參與全球健康問題的研究。</w:t>
      </w:r>
    </w:p>
    <w:p w:rsidR="00E21823" w:rsidRDefault="00E21823" w:rsidP="001A2593">
      <w:pPr>
        <w:jc w:val="both"/>
      </w:pPr>
    </w:p>
    <w:p w:rsidR="00E21823" w:rsidRDefault="00E21823" w:rsidP="001A2593">
      <w:pPr>
        <w:jc w:val="both"/>
      </w:pPr>
      <w:r w:rsidRPr="00496B1E">
        <w:rPr>
          <w:rFonts w:hint="eastAsia"/>
        </w:rPr>
        <w:t>這篇論文顛</w:t>
      </w:r>
      <w:r>
        <w:rPr>
          <w:rFonts w:hint="eastAsia"/>
        </w:rPr>
        <w:t>覆了過</w:t>
      </w:r>
      <w:r w:rsidRPr="00496B1E">
        <w:rPr>
          <w:rFonts w:hint="eastAsia"/>
        </w:rPr>
        <w:t>往科學界認為</w:t>
      </w:r>
      <w:r>
        <w:rPr>
          <w:rFonts w:asciiTheme="minorEastAsia" w:hAnsiTheme="minorEastAsia" w:hint="eastAsia"/>
        </w:rPr>
        <w:t>，</w:t>
      </w:r>
      <w:r w:rsidRPr="00496B1E">
        <w:rPr>
          <w:rFonts w:hint="eastAsia"/>
        </w:rPr>
        <w:t>都會地區之富裕生活是導致全球肥胖流行的成因，</w:t>
      </w:r>
      <w:r>
        <w:rPr>
          <w:rFonts w:hint="eastAsia"/>
        </w:rPr>
        <w:t>鄉村地區的肥胖才是全球肥胖的關鍵</w:t>
      </w:r>
      <w:r>
        <w:rPr>
          <w:rFonts w:asciiTheme="minorEastAsia" w:hAnsiTheme="minorEastAsia" w:hint="eastAsia"/>
        </w:rPr>
        <w:t>，這項結果</w:t>
      </w:r>
      <w:r w:rsidRPr="00496B1E">
        <w:rPr>
          <w:rFonts w:hint="eastAsia"/>
        </w:rPr>
        <w:t>提供全球防治肥胖流行的新觀點以及防治策略的改弦易轍。</w:t>
      </w:r>
    </w:p>
    <w:p w:rsidR="00E21823" w:rsidRDefault="00E21823" w:rsidP="001A2593">
      <w:pPr>
        <w:jc w:val="both"/>
      </w:pPr>
    </w:p>
    <w:p w:rsidR="00E21823" w:rsidRDefault="00E21823" w:rsidP="001A2593">
      <w:pPr>
        <w:jc w:val="both"/>
        <w:rPr>
          <w:rFonts w:asciiTheme="minorEastAsia" w:hAnsiTheme="minorEastAsia"/>
        </w:rPr>
      </w:pPr>
      <w:r w:rsidRPr="00496B1E">
        <w:rPr>
          <w:rFonts w:hint="eastAsia"/>
        </w:rPr>
        <w:t>輔仁大學醫學院公共衛生學系孫建安教授</w:t>
      </w:r>
      <w:r>
        <w:rPr>
          <w:rFonts w:hint="eastAsia"/>
        </w:rPr>
        <w:t>表示</w:t>
      </w:r>
      <w:r>
        <w:rPr>
          <w:rFonts w:asciiTheme="minorEastAsia" w:hAnsiTheme="minorEastAsia" w:hint="eastAsia"/>
        </w:rPr>
        <w:t>：「</w:t>
      </w:r>
      <w:r>
        <w:rPr>
          <w:rFonts w:hint="eastAsia"/>
        </w:rPr>
        <w:t>鄉村地區的經濟提升</w:t>
      </w:r>
      <w:r>
        <w:rPr>
          <w:rFonts w:asciiTheme="minorEastAsia" w:hAnsiTheme="minorEastAsia" w:hint="eastAsia"/>
        </w:rPr>
        <w:t>，過著</w:t>
      </w:r>
      <w:r>
        <w:rPr>
          <w:rFonts w:hint="eastAsia"/>
        </w:rPr>
        <w:t>都市化的鄉村生活</w:t>
      </w:r>
      <w:r>
        <w:rPr>
          <w:rFonts w:asciiTheme="minorEastAsia" w:hAnsiTheme="minorEastAsia" w:hint="eastAsia"/>
        </w:rPr>
        <w:t>，又沒有都市化的照顧概念，</w:t>
      </w:r>
      <w:r>
        <w:rPr>
          <w:rFonts w:hint="eastAsia"/>
        </w:rPr>
        <w:t>雖然購買力增加</w:t>
      </w:r>
      <w:r>
        <w:rPr>
          <w:rFonts w:asciiTheme="minorEastAsia" w:hAnsiTheme="minorEastAsia" w:hint="eastAsia"/>
        </w:rPr>
        <w:t>，</w:t>
      </w:r>
      <w:r>
        <w:rPr>
          <w:rFonts w:hint="eastAsia"/>
        </w:rPr>
        <w:t>但購買的多為加工食品</w:t>
      </w:r>
      <w:r>
        <w:rPr>
          <w:rFonts w:asciiTheme="minorEastAsia" w:hAnsiTheme="minorEastAsia" w:hint="eastAsia"/>
        </w:rPr>
        <w:t>，導致身體</w:t>
      </w:r>
      <w:r>
        <w:rPr>
          <w:rFonts w:hint="eastAsia"/>
        </w:rPr>
        <w:t>肥胖</w:t>
      </w:r>
      <w:r>
        <w:rPr>
          <w:rFonts w:asciiTheme="minorEastAsia" w:hAnsiTheme="minorEastAsia" w:hint="eastAsia"/>
        </w:rPr>
        <w:t>，</w:t>
      </w:r>
      <w:r>
        <w:rPr>
          <w:rFonts w:hint="eastAsia"/>
        </w:rPr>
        <w:t>成為健康的隱形殺手</w:t>
      </w:r>
      <w:r>
        <w:rPr>
          <w:rFonts w:asciiTheme="minorEastAsia" w:hAnsiTheme="minorEastAsia" w:hint="eastAsia"/>
        </w:rPr>
        <w:t>。」</w:t>
      </w:r>
    </w:p>
    <w:p w:rsidR="00E21823" w:rsidRDefault="00E21823" w:rsidP="001A2593">
      <w:pPr>
        <w:jc w:val="both"/>
      </w:pPr>
    </w:p>
    <w:p w:rsidR="00E21823" w:rsidRPr="00B25DF4" w:rsidRDefault="00E21823" w:rsidP="001A2593">
      <w:pPr>
        <w:jc w:val="both"/>
        <w:rPr>
          <w:rFonts w:asciiTheme="minorEastAsia" w:hAnsiTheme="minorEastAsia"/>
        </w:rPr>
      </w:pPr>
      <w:r>
        <w:rPr>
          <w:rFonts w:asciiTheme="minorEastAsia" w:hAnsiTheme="minorEastAsia" w:hint="eastAsia"/>
        </w:rPr>
        <w:t>在台灣人人聞癌症色變之際，出乎意料之外，</w:t>
      </w:r>
      <w:proofErr w:type="gramStart"/>
      <w:r>
        <w:rPr>
          <w:rFonts w:asciiTheme="minorEastAsia" w:hAnsiTheme="minorEastAsia" w:hint="eastAsia"/>
        </w:rPr>
        <w:t>罹</w:t>
      </w:r>
      <w:proofErr w:type="gramEnd"/>
      <w:r>
        <w:rPr>
          <w:rFonts w:asciiTheme="minorEastAsia" w:hAnsiTheme="minorEastAsia" w:hint="eastAsia"/>
        </w:rPr>
        <w:t>患癌症與否也跟肥胖有關，孫建安教授進一步提出令人震撼的概念，「肥胖除了會導致慢性疾病外，事實上肥胖跟糖尿病證，也將導致人體罹患癌症的機率上升。」</w:t>
      </w:r>
    </w:p>
    <w:p w:rsidR="00E21823" w:rsidRDefault="00E21823" w:rsidP="001A2593">
      <w:pPr>
        <w:jc w:val="both"/>
      </w:pPr>
    </w:p>
    <w:p w:rsidR="00E21823" w:rsidRPr="00496B1E" w:rsidRDefault="00E21823" w:rsidP="001A2593">
      <w:pPr>
        <w:jc w:val="both"/>
      </w:pPr>
      <w:r w:rsidRPr="00496B1E">
        <w:rPr>
          <w:rFonts w:hint="eastAsia"/>
        </w:rPr>
        <w:t>這項研究由副總統陳建仁在學界時受衛生福利部國民</w:t>
      </w:r>
      <w:proofErr w:type="gramStart"/>
      <w:r w:rsidRPr="00496B1E">
        <w:rPr>
          <w:rFonts w:hint="eastAsia"/>
        </w:rPr>
        <w:t>健康署</w:t>
      </w:r>
      <w:proofErr w:type="gramEnd"/>
      <w:r w:rsidRPr="00496B1E">
        <w:rPr>
          <w:rFonts w:hint="eastAsia"/>
        </w:rPr>
        <w:t>委託率研究團隊完成，並由</w:t>
      </w:r>
      <w:r w:rsidRPr="00496B1E">
        <w:rPr>
          <w:rFonts w:hint="eastAsia"/>
        </w:rPr>
        <w:t>NCD-</w:t>
      </w:r>
      <w:proofErr w:type="spellStart"/>
      <w:r w:rsidRPr="00496B1E">
        <w:rPr>
          <w:rFonts w:hint="eastAsia"/>
        </w:rPr>
        <w:t>RisC</w:t>
      </w:r>
      <w:proofErr w:type="spellEnd"/>
      <w:r w:rsidRPr="00496B1E">
        <w:rPr>
          <w:rFonts w:hint="eastAsia"/>
        </w:rPr>
        <w:t>在今年</w:t>
      </w:r>
      <w:r w:rsidRPr="00496B1E">
        <w:rPr>
          <w:rFonts w:hint="eastAsia"/>
        </w:rPr>
        <w:t>(2019)5</w:t>
      </w:r>
      <w:r w:rsidRPr="00496B1E">
        <w:rPr>
          <w:rFonts w:hint="eastAsia"/>
        </w:rPr>
        <w:t>月</w:t>
      </w:r>
      <w:r w:rsidRPr="00496B1E">
        <w:rPr>
          <w:rFonts w:hint="eastAsia"/>
        </w:rPr>
        <w:t>9</w:t>
      </w:r>
      <w:r w:rsidRPr="00496B1E">
        <w:rPr>
          <w:rFonts w:hint="eastAsia"/>
        </w:rPr>
        <w:t>日於國際頂尖科學期刊</w:t>
      </w:r>
      <w:r w:rsidRPr="00496B1E">
        <w:rPr>
          <w:rFonts w:hint="eastAsia"/>
        </w:rPr>
        <w:t>Nature</w:t>
      </w:r>
      <w:r w:rsidRPr="00496B1E">
        <w:rPr>
          <w:rFonts w:hint="eastAsia"/>
        </w:rPr>
        <w:t>發表。</w:t>
      </w:r>
    </w:p>
    <w:p w:rsidR="00E21823" w:rsidRPr="00496B1E" w:rsidRDefault="00E21823" w:rsidP="001A2593">
      <w:pPr>
        <w:jc w:val="both"/>
      </w:pPr>
    </w:p>
    <w:p w:rsidR="00E21823" w:rsidRPr="00496B1E" w:rsidRDefault="00E21823" w:rsidP="001A2593">
      <w:pPr>
        <w:jc w:val="both"/>
      </w:pPr>
      <w:r>
        <w:rPr>
          <w:rFonts w:hint="eastAsia"/>
        </w:rPr>
        <w:t>此研究結果榮獲</w:t>
      </w:r>
      <w:r w:rsidRPr="00496B1E">
        <w:rPr>
          <w:rFonts w:hint="eastAsia"/>
        </w:rPr>
        <w:t>國際頂尖科學期刊</w:t>
      </w:r>
      <w:r w:rsidRPr="00496B1E">
        <w:rPr>
          <w:rFonts w:hint="eastAsia"/>
        </w:rPr>
        <w:t>Nature</w:t>
      </w:r>
      <w:r>
        <w:rPr>
          <w:rFonts w:hint="eastAsia"/>
        </w:rPr>
        <w:t>刊登</w:t>
      </w:r>
      <w:r w:rsidRPr="00496B1E">
        <w:rPr>
          <w:rFonts w:hint="eastAsia"/>
        </w:rPr>
        <w:t>，探討全球肥胖流行之驅使因素。研究結果顯示，全球肥胖流行之驅使因素，有</w:t>
      </w:r>
      <w:r w:rsidRPr="00496B1E">
        <w:rPr>
          <w:rFonts w:hint="eastAsia"/>
        </w:rPr>
        <w:t>55%</w:t>
      </w:r>
      <w:r w:rsidRPr="00496B1E">
        <w:rPr>
          <w:rFonts w:hint="eastAsia"/>
        </w:rPr>
        <w:t>可歸因於鄉村地區平均</w:t>
      </w:r>
      <w:r w:rsidRPr="00496B1E">
        <w:rPr>
          <w:rFonts w:ascii="Arial" w:hAnsi="Arial" w:cs="Arial"/>
          <w:shd w:val="clear" w:color="auto" w:fill="FFFFFF"/>
        </w:rPr>
        <w:t>身體質量指數</w:t>
      </w:r>
      <w:r w:rsidRPr="00496B1E">
        <w:rPr>
          <w:rFonts w:ascii="Arial" w:hAnsi="Arial" w:cs="Arial" w:hint="eastAsia"/>
          <w:shd w:val="clear" w:color="auto" w:fill="FFFFFF"/>
        </w:rPr>
        <w:t>(</w:t>
      </w:r>
      <w:r w:rsidRPr="00496B1E">
        <w:rPr>
          <w:rFonts w:hint="eastAsia"/>
        </w:rPr>
        <w:t>BMI)</w:t>
      </w:r>
      <w:r w:rsidRPr="00496B1E">
        <w:rPr>
          <w:rFonts w:hint="eastAsia"/>
        </w:rPr>
        <w:t>增加所致。</w:t>
      </w:r>
    </w:p>
    <w:p w:rsidR="00E21823" w:rsidRPr="00B25DF4" w:rsidRDefault="00E21823" w:rsidP="001A2593">
      <w:pPr>
        <w:jc w:val="both"/>
      </w:pPr>
    </w:p>
    <w:p w:rsidR="00E21823" w:rsidRPr="00496B1E" w:rsidRDefault="00E21823" w:rsidP="001A2593">
      <w:pPr>
        <w:jc w:val="both"/>
      </w:pPr>
      <w:r w:rsidRPr="00496B1E">
        <w:rPr>
          <w:rFonts w:hint="eastAsia"/>
        </w:rPr>
        <w:t>這篇論文使用</w:t>
      </w:r>
      <w:r w:rsidRPr="00496B1E">
        <w:rPr>
          <w:rFonts w:hint="eastAsia"/>
        </w:rPr>
        <w:t>1985-2017</w:t>
      </w:r>
      <w:r w:rsidRPr="00496B1E">
        <w:rPr>
          <w:rFonts w:hint="eastAsia"/>
        </w:rPr>
        <w:t>期間</w:t>
      </w:r>
      <w:r w:rsidRPr="00496B1E">
        <w:rPr>
          <w:rFonts w:hint="eastAsia"/>
        </w:rPr>
        <w:t>190</w:t>
      </w:r>
      <w:r w:rsidRPr="00496B1E">
        <w:rPr>
          <w:rFonts w:hint="eastAsia"/>
        </w:rPr>
        <w:t>個國家的</w:t>
      </w:r>
      <w:r w:rsidRPr="00496B1E">
        <w:rPr>
          <w:rFonts w:hint="eastAsia"/>
        </w:rPr>
        <w:t>2009</w:t>
      </w:r>
      <w:r w:rsidRPr="00496B1E">
        <w:rPr>
          <w:rFonts w:hint="eastAsia"/>
        </w:rPr>
        <w:t>個以族群為基礎的流行病學研究所收集之一億一千兩百萬成年人的體位資料進行嚴謹的分析，發現以往認定造成全球肥胖流行的結構因素是已開發國家營養過度</w:t>
      </w:r>
      <w:r w:rsidRPr="00496B1E">
        <w:rPr>
          <w:rFonts w:hint="eastAsia"/>
        </w:rPr>
        <w:t>(overnutrition)</w:t>
      </w:r>
      <w:r w:rsidRPr="00496B1E">
        <w:rPr>
          <w:rFonts w:hint="eastAsia"/>
        </w:rPr>
        <w:t>所導致之觀念需要修正。</w:t>
      </w:r>
    </w:p>
    <w:p w:rsidR="00E21823" w:rsidRDefault="00E21823" w:rsidP="001A2593">
      <w:pPr>
        <w:jc w:val="both"/>
      </w:pPr>
    </w:p>
    <w:p w:rsidR="00E21823" w:rsidRPr="00496B1E" w:rsidRDefault="00E21823" w:rsidP="001A2593">
      <w:pPr>
        <w:jc w:val="both"/>
      </w:pPr>
      <w:r w:rsidRPr="00496B1E">
        <w:rPr>
          <w:rFonts w:hint="eastAsia"/>
        </w:rPr>
        <w:t>由於鄉村地區受惠於經濟發展，提升了生活水準，降低了付出勞動力的機會</w:t>
      </w:r>
      <w:r w:rsidRPr="00496B1E">
        <w:rPr>
          <w:rFonts w:hint="eastAsia"/>
        </w:rPr>
        <w:t>(</w:t>
      </w:r>
      <w:r w:rsidRPr="00496B1E">
        <w:rPr>
          <w:rFonts w:hint="eastAsia"/>
        </w:rPr>
        <w:t>工作類型降低勞力密集的工作，出門以車代步降低徒步的機會，獲取食品的機會增加。同時，鄉村地區雖然獲取食品的機會增加，其所獲取的食品卻以加工之不健康食品</w:t>
      </w:r>
      <w:r w:rsidRPr="00496B1E">
        <w:rPr>
          <w:rFonts w:hint="eastAsia"/>
        </w:rPr>
        <w:t>(unhealthy processed foods)</w:t>
      </w:r>
      <w:r w:rsidRPr="00496B1E">
        <w:rPr>
          <w:rFonts w:hint="eastAsia"/>
        </w:rPr>
        <w:t>為主。此一現象被稱呼為</w:t>
      </w:r>
      <w:proofErr w:type="gramStart"/>
      <w:r w:rsidRPr="00496B1E">
        <w:rPr>
          <w:rFonts w:hint="eastAsia"/>
        </w:rPr>
        <w:t>〝</w:t>
      </w:r>
      <w:proofErr w:type="gramEnd"/>
      <w:r w:rsidRPr="00496B1E">
        <w:rPr>
          <w:rFonts w:hint="eastAsia"/>
        </w:rPr>
        <w:t>都市化的鄉村生活〞</w:t>
      </w:r>
      <w:r w:rsidRPr="00496B1E">
        <w:rPr>
          <w:rFonts w:hint="eastAsia"/>
        </w:rPr>
        <w:t>(urbanization of rural life)</w:t>
      </w:r>
      <w:r w:rsidRPr="00496B1E">
        <w:rPr>
          <w:rFonts w:hint="eastAsia"/>
        </w:rPr>
        <w:t>，是導致全球肥胖流行的主因。</w:t>
      </w:r>
    </w:p>
    <w:p w:rsidR="00E21823" w:rsidRPr="00F81300" w:rsidRDefault="00E21823" w:rsidP="001A2593">
      <w:pPr>
        <w:jc w:val="both"/>
      </w:pPr>
    </w:p>
    <w:p w:rsidR="00E21823" w:rsidRPr="00496B1E" w:rsidRDefault="00E21823" w:rsidP="001A2593">
      <w:pPr>
        <w:jc w:val="both"/>
      </w:pPr>
      <w:r w:rsidRPr="00496B1E">
        <w:rPr>
          <w:rFonts w:hint="eastAsia"/>
        </w:rPr>
        <w:t>分析結果顯示，</w:t>
      </w:r>
      <w:r w:rsidRPr="00496B1E">
        <w:rPr>
          <w:rFonts w:hint="eastAsia"/>
        </w:rPr>
        <w:t>1985-2017</w:t>
      </w:r>
      <w:r w:rsidRPr="00496B1E">
        <w:rPr>
          <w:rFonts w:hint="eastAsia"/>
        </w:rPr>
        <w:t>期間全球男性平均身體質量指數</w:t>
      </w:r>
      <w:r w:rsidRPr="00496B1E">
        <w:rPr>
          <w:rFonts w:hint="eastAsia"/>
        </w:rPr>
        <w:t>(body mass index, BMI)</w:t>
      </w:r>
      <w:r w:rsidRPr="00496B1E">
        <w:rPr>
          <w:rFonts w:hint="eastAsia"/>
        </w:rPr>
        <w:t>從</w:t>
      </w:r>
      <w:r w:rsidRPr="00496B1E">
        <w:rPr>
          <w:rFonts w:hint="eastAsia"/>
        </w:rPr>
        <w:t>1985</w:t>
      </w:r>
      <w:r w:rsidRPr="00496B1E">
        <w:rPr>
          <w:rFonts w:hint="eastAsia"/>
        </w:rPr>
        <w:t>年之</w:t>
      </w:r>
      <w:r w:rsidRPr="00496B1E">
        <w:rPr>
          <w:rFonts w:hint="eastAsia"/>
        </w:rPr>
        <w:t>22.2kg/m</w:t>
      </w:r>
      <w:r w:rsidRPr="00496B1E">
        <w:rPr>
          <w:rFonts w:hint="eastAsia"/>
          <w:vertAlign w:val="superscript"/>
        </w:rPr>
        <w:t>2</w:t>
      </w:r>
      <w:r w:rsidRPr="00496B1E">
        <w:rPr>
          <w:rFonts w:hint="eastAsia"/>
        </w:rPr>
        <w:t>增加至</w:t>
      </w:r>
      <w:r w:rsidRPr="00496B1E">
        <w:rPr>
          <w:rFonts w:hint="eastAsia"/>
        </w:rPr>
        <w:t>2017</w:t>
      </w:r>
      <w:r w:rsidRPr="00496B1E">
        <w:rPr>
          <w:rFonts w:hint="eastAsia"/>
        </w:rPr>
        <w:t>年之</w:t>
      </w:r>
      <w:r w:rsidRPr="00496B1E">
        <w:rPr>
          <w:rFonts w:hint="eastAsia"/>
        </w:rPr>
        <w:t>24.4 kg/m</w:t>
      </w:r>
      <w:r w:rsidRPr="00496B1E">
        <w:rPr>
          <w:rFonts w:hint="eastAsia"/>
          <w:vertAlign w:val="superscript"/>
        </w:rPr>
        <w:t>2</w:t>
      </w:r>
      <w:r w:rsidRPr="00496B1E">
        <w:rPr>
          <w:rFonts w:hint="eastAsia"/>
        </w:rPr>
        <w:t>，全球女性平均</w:t>
      </w:r>
      <w:r w:rsidRPr="00496B1E">
        <w:rPr>
          <w:rFonts w:hint="eastAsia"/>
        </w:rPr>
        <w:t>BMI</w:t>
      </w:r>
      <w:r w:rsidRPr="00496B1E">
        <w:rPr>
          <w:rFonts w:hint="eastAsia"/>
        </w:rPr>
        <w:t>從</w:t>
      </w:r>
      <w:r w:rsidRPr="00496B1E">
        <w:rPr>
          <w:rFonts w:hint="eastAsia"/>
        </w:rPr>
        <w:t>1985</w:t>
      </w:r>
      <w:r w:rsidRPr="00496B1E">
        <w:rPr>
          <w:rFonts w:hint="eastAsia"/>
        </w:rPr>
        <w:t>年之</w:t>
      </w:r>
      <w:r w:rsidRPr="00496B1E">
        <w:rPr>
          <w:rFonts w:hint="eastAsia"/>
        </w:rPr>
        <w:t>22.6kg/m</w:t>
      </w:r>
      <w:r w:rsidRPr="00496B1E">
        <w:rPr>
          <w:rFonts w:hint="eastAsia"/>
          <w:vertAlign w:val="superscript"/>
        </w:rPr>
        <w:t>2</w:t>
      </w:r>
      <w:r w:rsidRPr="00496B1E">
        <w:rPr>
          <w:rFonts w:hint="eastAsia"/>
        </w:rPr>
        <w:t>增加至</w:t>
      </w:r>
      <w:r w:rsidRPr="00496B1E">
        <w:rPr>
          <w:rFonts w:hint="eastAsia"/>
        </w:rPr>
        <w:t>2017</w:t>
      </w:r>
      <w:r w:rsidRPr="00496B1E">
        <w:rPr>
          <w:rFonts w:hint="eastAsia"/>
        </w:rPr>
        <w:t>年之</w:t>
      </w:r>
      <w:r w:rsidRPr="00496B1E">
        <w:rPr>
          <w:rFonts w:hint="eastAsia"/>
        </w:rPr>
        <w:t>24.7 kg/m</w:t>
      </w:r>
      <w:r w:rsidRPr="00496B1E">
        <w:rPr>
          <w:rFonts w:hint="eastAsia"/>
          <w:vertAlign w:val="superscript"/>
        </w:rPr>
        <w:t>2</w:t>
      </w:r>
      <w:r>
        <w:rPr>
          <w:rFonts w:asciiTheme="minorEastAsia" w:hAnsiTheme="minorEastAsia" w:hint="eastAsia"/>
        </w:rPr>
        <w:t>，簡言之，全球女性體重增加遠遠大於男性</w:t>
      </w:r>
      <w:r w:rsidRPr="00496B1E">
        <w:rPr>
          <w:rFonts w:hint="eastAsia"/>
        </w:rPr>
        <w:t>。</w:t>
      </w:r>
    </w:p>
    <w:p w:rsidR="00E21823" w:rsidRPr="00496B1E" w:rsidRDefault="00E21823" w:rsidP="001A2593">
      <w:pPr>
        <w:jc w:val="both"/>
      </w:pPr>
    </w:p>
    <w:p w:rsidR="003F61A4" w:rsidRDefault="00E21823" w:rsidP="001A2593">
      <w:pPr>
        <w:jc w:val="both"/>
      </w:pPr>
      <w:r w:rsidRPr="00496B1E">
        <w:rPr>
          <w:rFonts w:hint="eastAsia"/>
        </w:rPr>
        <w:t>非傳染性疾病危險因子國際聯盟組織</w:t>
      </w:r>
      <w:r w:rsidRPr="00496B1E">
        <w:rPr>
          <w:rFonts w:hint="eastAsia"/>
        </w:rPr>
        <w:t xml:space="preserve"> ( NCD Risk Factor Collaboration ,NCD-</w:t>
      </w:r>
      <w:proofErr w:type="spellStart"/>
      <w:r w:rsidRPr="00496B1E">
        <w:rPr>
          <w:rFonts w:hint="eastAsia"/>
        </w:rPr>
        <w:t>RisC</w:t>
      </w:r>
      <w:proofErr w:type="spellEnd"/>
      <w:r w:rsidRPr="00496B1E">
        <w:rPr>
          <w:rFonts w:hint="eastAsia"/>
        </w:rPr>
        <w:t>)</w:t>
      </w:r>
      <w:r w:rsidRPr="00496B1E">
        <w:rPr>
          <w:rFonts w:hint="eastAsia"/>
        </w:rPr>
        <w:t>是一健康科學研究的國際合作平台，收集不同國家以族群為基礎之慢性病危險因子資料，進行嚴謹的資料分析來因應世界主要慢性疾病的變化與防治策略。</w:t>
      </w:r>
      <w:r w:rsidR="00B4570D">
        <w:rPr>
          <w:rFonts w:hint="eastAsia"/>
          <w:noProof/>
          <w:color w:val="000000" w:themeColor="text1"/>
        </w:rPr>
        <mc:AlternateContent>
          <mc:Choice Requires="wps">
            <w:drawing>
              <wp:anchor distT="0" distB="0" distL="114300" distR="114300" simplePos="0" relativeHeight="251694080" behindDoc="0" locked="0" layoutInCell="1" allowOverlap="1">
                <wp:simplePos x="0" y="0"/>
                <wp:positionH relativeFrom="column">
                  <wp:posOffset>4410075</wp:posOffset>
                </wp:positionH>
                <wp:positionV relativeFrom="paragraph">
                  <wp:posOffset>8353425</wp:posOffset>
                </wp:positionV>
                <wp:extent cx="171450" cy="0"/>
                <wp:effectExtent l="0" t="0" r="0" b="0"/>
                <wp:wrapNone/>
                <wp:docPr id="31" name="直線接點 31"/>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E0E13" id="直線接點 3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47.25pt,657.75pt" to="360.75pt,6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" strokecolor="black [3200]" strokeweight=".5pt">
                <v:stroke joinstyle="miter"/>
              </v:line>
            </w:pict>
          </mc:Fallback>
        </mc:AlternateContent>
      </w:r>
    </w:p>
    <w:sectPr w:rsidR="003F61A4" w:rsidSect="00824EBF">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445" w:rsidRDefault="00533445" w:rsidP="00ED13B8">
      <w:r>
        <w:separator/>
      </w:r>
    </w:p>
  </w:endnote>
  <w:endnote w:type="continuationSeparator" w:id="0">
    <w:p w:rsidR="00533445" w:rsidRDefault="00533445" w:rsidP="00ED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577311"/>
      <w:docPartObj>
        <w:docPartGallery w:val="Page Numbers (Bottom of Page)"/>
        <w:docPartUnique/>
      </w:docPartObj>
    </w:sdtPr>
    <w:sdtEndPr/>
    <w:sdtContent>
      <w:p w:rsidR="00242C35" w:rsidRDefault="00242C35">
        <w:pPr>
          <w:pStyle w:val="a6"/>
          <w:jc w:val="center"/>
        </w:pPr>
        <w:r>
          <w:fldChar w:fldCharType="begin"/>
        </w:r>
        <w:r>
          <w:instrText>PAGE   \* MERGEFORMAT</w:instrText>
        </w:r>
        <w:r>
          <w:fldChar w:fldCharType="separate"/>
        </w:r>
        <w:r>
          <w:rPr>
            <w:lang w:val="zh-TW"/>
          </w:rPr>
          <w:t>2</w:t>
        </w:r>
        <w:r>
          <w:fldChar w:fldCharType="end"/>
        </w:r>
      </w:p>
    </w:sdtContent>
  </w:sdt>
  <w:p w:rsidR="00242C35" w:rsidRDefault="00242C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445" w:rsidRDefault="00533445" w:rsidP="00ED13B8">
      <w:r>
        <w:separator/>
      </w:r>
    </w:p>
  </w:footnote>
  <w:footnote w:type="continuationSeparator" w:id="0">
    <w:p w:rsidR="00533445" w:rsidRDefault="00533445" w:rsidP="00ED1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571B"/>
    <w:multiLevelType w:val="hybridMultilevel"/>
    <w:tmpl w:val="ACAE4250"/>
    <w:lvl w:ilvl="0" w:tplc="D1DC7F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4F412C3"/>
    <w:multiLevelType w:val="hybridMultilevel"/>
    <w:tmpl w:val="7D8AAB0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847062D"/>
    <w:multiLevelType w:val="hybridMultilevel"/>
    <w:tmpl w:val="34E81F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C7705D"/>
    <w:multiLevelType w:val="hybridMultilevel"/>
    <w:tmpl w:val="F3467BFC"/>
    <w:lvl w:ilvl="0" w:tplc="133EA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5A527D"/>
    <w:multiLevelType w:val="hybridMultilevel"/>
    <w:tmpl w:val="9FBEC3E2"/>
    <w:lvl w:ilvl="0" w:tplc="04090003">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5" w15:restartNumberingAfterBreak="0">
    <w:nsid w:val="2466103A"/>
    <w:multiLevelType w:val="hybridMultilevel"/>
    <w:tmpl w:val="C42417E6"/>
    <w:lvl w:ilvl="0" w:tplc="04090009">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6" w15:restartNumberingAfterBreak="0">
    <w:nsid w:val="34170F77"/>
    <w:multiLevelType w:val="hybridMultilevel"/>
    <w:tmpl w:val="3214A6AA"/>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7" w15:restartNumberingAfterBreak="0">
    <w:nsid w:val="3A50406A"/>
    <w:multiLevelType w:val="hybridMultilevel"/>
    <w:tmpl w:val="C1B23A26"/>
    <w:lvl w:ilvl="0" w:tplc="BD04D1D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813D1A"/>
    <w:multiLevelType w:val="hybridMultilevel"/>
    <w:tmpl w:val="5298E702"/>
    <w:lvl w:ilvl="0" w:tplc="3490D3A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4D02164D"/>
    <w:multiLevelType w:val="hybridMultilevel"/>
    <w:tmpl w:val="6C8233F0"/>
    <w:lvl w:ilvl="0" w:tplc="25AA3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2D7F2C"/>
    <w:multiLevelType w:val="hybridMultilevel"/>
    <w:tmpl w:val="47E6AEFC"/>
    <w:lvl w:ilvl="0" w:tplc="8476424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FFE1C9A"/>
    <w:multiLevelType w:val="hybridMultilevel"/>
    <w:tmpl w:val="8142378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0B617F5"/>
    <w:multiLevelType w:val="hybridMultilevel"/>
    <w:tmpl w:val="ACBAD47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2013573"/>
    <w:multiLevelType w:val="hybridMultilevel"/>
    <w:tmpl w:val="587CFD5A"/>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4" w15:restartNumberingAfterBreak="0">
    <w:nsid w:val="5320343D"/>
    <w:multiLevelType w:val="hybridMultilevel"/>
    <w:tmpl w:val="A36E3506"/>
    <w:lvl w:ilvl="0" w:tplc="7206B2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6814852"/>
    <w:multiLevelType w:val="hybridMultilevel"/>
    <w:tmpl w:val="82B6FB02"/>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E6F02DC"/>
    <w:multiLevelType w:val="hybridMultilevel"/>
    <w:tmpl w:val="E1308D18"/>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5EF404F6"/>
    <w:multiLevelType w:val="hybridMultilevel"/>
    <w:tmpl w:val="FB8CC144"/>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8" w15:restartNumberingAfterBreak="0">
    <w:nsid w:val="651E0D5B"/>
    <w:multiLevelType w:val="hybridMultilevel"/>
    <w:tmpl w:val="2A5A05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69D60DD3"/>
    <w:multiLevelType w:val="hybridMultilevel"/>
    <w:tmpl w:val="59069A94"/>
    <w:lvl w:ilvl="0" w:tplc="04090015">
      <w:start w:val="1"/>
      <w:numFmt w:val="taiwaneseCountingThousand"/>
      <w:lvlText w:val="%1、"/>
      <w:lvlJc w:val="left"/>
      <w:pPr>
        <w:ind w:left="480" w:hanging="480"/>
      </w:pPr>
      <w:rPr>
        <w:rFonts w:hint="default"/>
      </w:rPr>
    </w:lvl>
    <w:lvl w:ilvl="1" w:tplc="B53E8C16">
      <w:start w:val="1"/>
      <w:numFmt w:val="decimal"/>
      <w:lvlText w:val="%2."/>
      <w:lvlJc w:val="left"/>
      <w:pPr>
        <w:ind w:left="840" w:hanging="360"/>
      </w:pPr>
      <w:rPr>
        <w:rFonts w:hint="default"/>
      </w:rPr>
    </w:lvl>
    <w:lvl w:ilvl="2" w:tplc="854C15A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597891"/>
    <w:multiLevelType w:val="hybridMultilevel"/>
    <w:tmpl w:val="2FE83F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D9A7E33"/>
    <w:multiLevelType w:val="hybridMultilevel"/>
    <w:tmpl w:val="5D72418C"/>
    <w:lvl w:ilvl="0" w:tplc="6038C13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68A52F2"/>
    <w:multiLevelType w:val="hybridMultilevel"/>
    <w:tmpl w:val="844AACB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15:restartNumberingAfterBreak="0">
    <w:nsid w:val="7E07234B"/>
    <w:multiLevelType w:val="hybridMultilevel"/>
    <w:tmpl w:val="29B0ABBA"/>
    <w:lvl w:ilvl="0" w:tplc="FCBA068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9"/>
  </w:num>
  <w:num w:numId="2">
    <w:abstractNumId w:val="21"/>
  </w:num>
  <w:num w:numId="3">
    <w:abstractNumId w:val="7"/>
  </w:num>
  <w:num w:numId="4">
    <w:abstractNumId w:val="1"/>
  </w:num>
  <w:num w:numId="5">
    <w:abstractNumId w:val="11"/>
  </w:num>
  <w:num w:numId="6">
    <w:abstractNumId w:val="15"/>
  </w:num>
  <w:num w:numId="7">
    <w:abstractNumId w:val="3"/>
  </w:num>
  <w:num w:numId="8">
    <w:abstractNumId w:val="2"/>
  </w:num>
  <w:num w:numId="9">
    <w:abstractNumId w:val="18"/>
  </w:num>
  <w:num w:numId="10">
    <w:abstractNumId w:val="0"/>
  </w:num>
  <w:num w:numId="11">
    <w:abstractNumId w:val="8"/>
  </w:num>
  <w:num w:numId="12">
    <w:abstractNumId w:val="4"/>
  </w:num>
  <w:num w:numId="13">
    <w:abstractNumId w:val="5"/>
  </w:num>
  <w:num w:numId="14">
    <w:abstractNumId w:val="16"/>
  </w:num>
  <w:num w:numId="15">
    <w:abstractNumId w:val="12"/>
  </w:num>
  <w:num w:numId="16">
    <w:abstractNumId w:val="23"/>
  </w:num>
  <w:num w:numId="17">
    <w:abstractNumId w:val="10"/>
  </w:num>
  <w:num w:numId="18">
    <w:abstractNumId w:val="14"/>
  </w:num>
  <w:num w:numId="19">
    <w:abstractNumId w:val="9"/>
  </w:num>
  <w:num w:numId="20">
    <w:abstractNumId w:val="22"/>
  </w:num>
  <w:num w:numId="21">
    <w:abstractNumId w:val="17"/>
  </w:num>
  <w:num w:numId="22">
    <w:abstractNumId w:val="13"/>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D8"/>
    <w:rsid w:val="000030AA"/>
    <w:rsid w:val="000046F1"/>
    <w:rsid w:val="00012BF8"/>
    <w:rsid w:val="00024206"/>
    <w:rsid w:val="000336CF"/>
    <w:rsid w:val="0005083D"/>
    <w:rsid w:val="00070029"/>
    <w:rsid w:val="00083C8B"/>
    <w:rsid w:val="00090A97"/>
    <w:rsid w:val="00095CC9"/>
    <w:rsid w:val="000B61C1"/>
    <w:rsid w:val="000D02D9"/>
    <w:rsid w:val="000D0E1C"/>
    <w:rsid w:val="000E7D90"/>
    <w:rsid w:val="000F7128"/>
    <w:rsid w:val="001018C5"/>
    <w:rsid w:val="00110F73"/>
    <w:rsid w:val="00162827"/>
    <w:rsid w:val="001778E2"/>
    <w:rsid w:val="0019147B"/>
    <w:rsid w:val="001A2593"/>
    <w:rsid w:val="001B3A09"/>
    <w:rsid w:val="0020705E"/>
    <w:rsid w:val="00216A24"/>
    <w:rsid w:val="00225E3C"/>
    <w:rsid w:val="00242C35"/>
    <w:rsid w:val="0027768E"/>
    <w:rsid w:val="00285D32"/>
    <w:rsid w:val="00290C5B"/>
    <w:rsid w:val="002C44E4"/>
    <w:rsid w:val="002D0FD1"/>
    <w:rsid w:val="00312C37"/>
    <w:rsid w:val="00366215"/>
    <w:rsid w:val="003817BC"/>
    <w:rsid w:val="0038649F"/>
    <w:rsid w:val="003F124B"/>
    <w:rsid w:val="003F61A4"/>
    <w:rsid w:val="0040734E"/>
    <w:rsid w:val="00434B27"/>
    <w:rsid w:val="00450BC4"/>
    <w:rsid w:val="00461F77"/>
    <w:rsid w:val="00491523"/>
    <w:rsid w:val="00494ABC"/>
    <w:rsid w:val="004A1901"/>
    <w:rsid w:val="004D0047"/>
    <w:rsid w:val="004E2C60"/>
    <w:rsid w:val="004F05D7"/>
    <w:rsid w:val="00512E00"/>
    <w:rsid w:val="00512EB9"/>
    <w:rsid w:val="00524842"/>
    <w:rsid w:val="00525548"/>
    <w:rsid w:val="00532728"/>
    <w:rsid w:val="00533445"/>
    <w:rsid w:val="00534218"/>
    <w:rsid w:val="0059025C"/>
    <w:rsid w:val="00592D17"/>
    <w:rsid w:val="00594357"/>
    <w:rsid w:val="005B07AA"/>
    <w:rsid w:val="005D6262"/>
    <w:rsid w:val="005F0CDB"/>
    <w:rsid w:val="0060191D"/>
    <w:rsid w:val="00602CA2"/>
    <w:rsid w:val="00611A0F"/>
    <w:rsid w:val="00616BA8"/>
    <w:rsid w:val="0062497F"/>
    <w:rsid w:val="00647B71"/>
    <w:rsid w:val="00647C1A"/>
    <w:rsid w:val="0065435F"/>
    <w:rsid w:val="006712EB"/>
    <w:rsid w:val="00673506"/>
    <w:rsid w:val="006758FA"/>
    <w:rsid w:val="00681D5A"/>
    <w:rsid w:val="006A7780"/>
    <w:rsid w:val="006C2BD4"/>
    <w:rsid w:val="006C2CA5"/>
    <w:rsid w:val="006E4226"/>
    <w:rsid w:val="006E7893"/>
    <w:rsid w:val="00704E59"/>
    <w:rsid w:val="00706E66"/>
    <w:rsid w:val="00710E33"/>
    <w:rsid w:val="00721003"/>
    <w:rsid w:val="00742431"/>
    <w:rsid w:val="0074559D"/>
    <w:rsid w:val="00792EBD"/>
    <w:rsid w:val="007A0C5C"/>
    <w:rsid w:val="007C3DE8"/>
    <w:rsid w:val="007F393B"/>
    <w:rsid w:val="0080171C"/>
    <w:rsid w:val="00806BFE"/>
    <w:rsid w:val="00815B09"/>
    <w:rsid w:val="00824EBF"/>
    <w:rsid w:val="00844016"/>
    <w:rsid w:val="00853AA6"/>
    <w:rsid w:val="00864A31"/>
    <w:rsid w:val="00874888"/>
    <w:rsid w:val="00887FDA"/>
    <w:rsid w:val="008A7FB8"/>
    <w:rsid w:val="008B48B0"/>
    <w:rsid w:val="008D7986"/>
    <w:rsid w:val="008E0843"/>
    <w:rsid w:val="008F1694"/>
    <w:rsid w:val="008F27CD"/>
    <w:rsid w:val="008F28B9"/>
    <w:rsid w:val="00923A89"/>
    <w:rsid w:val="009425D8"/>
    <w:rsid w:val="00953E03"/>
    <w:rsid w:val="00956980"/>
    <w:rsid w:val="00964DFE"/>
    <w:rsid w:val="00977692"/>
    <w:rsid w:val="00994456"/>
    <w:rsid w:val="00996E0C"/>
    <w:rsid w:val="009A52EA"/>
    <w:rsid w:val="009A6A68"/>
    <w:rsid w:val="009B7857"/>
    <w:rsid w:val="009C3C61"/>
    <w:rsid w:val="009C5D51"/>
    <w:rsid w:val="009C6A04"/>
    <w:rsid w:val="00A16CD9"/>
    <w:rsid w:val="00A377AC"/>
    <w:rsid w:val="00A514C8"/>
    <w:rsid w:val="00A63D10"/>
    <w:rsid w:val="00A65A31"/>
    <w:rsid w:val="00A743CF"/>
    <w:rsid w:val="00A8637A"/>
    <w:rsid w:val="00AC7F12"/>
    <w:rsid w:val="00AD5DD4"/>
    <w:rsid w:val="00AE1773"/>
    <w:rsid w:val="00B1461E"/>
    <w:rsid w:val="00B30A14"/>
    <w:rsid w:val="00B4570D"/>
    <w:rsid w:val="00B52674"/>
    <w:rsid w:val="00B61114"/>
    <w:rsid w:val="00B61FB3"/>
    <w:rsid w:val="00B72E43"/>
    <w:rsid w:val="00B76A40"/>
    <w:rsid w:val="00BB3E8F"/>
    <w:rsid w:val="00BC676A"/>
    <w:rsid w:val="00BD4502"/>
    <w:rsid w:val="00C070FF"/>
    <w:rsid w:val="00C17EF3"/>
    <w:rsid w:val="00C200B9"/>
    <w:rsid w:val="00C217C8"/>
    <w:rsid w:val="00C24384"/>
    <w:rsid w:val="00C25A0E"/>
    <w:rsid w:val="00C32141"/>
    <w:rsid w:val="00C3401B"/>
    <w:rsid w:val="00C63DF0"/>
    <w:rsid w:val="00C76D0A"/>
    <w:rsid w:val="00CA1437"/>
    <w:rsid w:val="00CC4834"/>
    <w:rsid w:val="00D1276F"/>
    <w:rsid w:val="00D45FA0"/>
    <w:rsid w:val="00D470D4"/>
    <w:rsid w:val="00D813F5"/>
    <w:rsid w:val="00DC0470"/>
    <w:rsid w:val="00DE0AE5"/>
    <w:rsid w:val="00DE29D1"/>
    <w:rsid w:val="00DF30A7"/>
    <w:rsid w:val="00E01DA2"/>
    <w:rsid w:val="00E21823"/>
    <w:rsid w:val="00E2651B"/>
    <w:rsid w:val="00E47A1E"/>
    <w:rsid w:val="00E64B37"/>
    <w:rsid w:val="00E763AF"/>
    <w:rsid w:val="00E90F31"/>
    <w:rsid w:val="00EB142A"/>
    <w:rsid w:val="00EC63BF"/>
    <w:rsid w:val="00ED13B8"/>
    <w:rsid w:val="00EE31CC"/>
    <w:rsid w:val="00EE5405"/>
    <w:rsid w:val="00F036C8"/>
    <w:rsid w:val="00F14270"/>
    <w:rsid w:val="00F17000"/>
    <w:rsid w:val="00F25597"/>
    <w:rsid w:val="00F349D7"/>
    <w:rsid w:val="00F42A06"/>
    <w:rsid w:val="00F52759"/>
    <w:rsid w:val="00F54B04"/>
    <w:rsid w:val="00FA3D05"/>
    <w:rsid w:val="00FA3FBB"/>
    <w:rsid w:val="00FB41A8"/>
    <w:rsid w:val="00FC71BB"/>
    <w:rsid w:val="00FC7D9A"/>
    <w:rsid w:val="00FF20AB"/>
    <w:rsid w:val="00FF7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D03F3"/>
  <w15:chartTrackingRefBased/>
  <w15:docId w15:val="{473E84C2-E855-4F15-9CA9-2B0B8C6F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5D8"/>
    <w:pPr>
      <w:ind w:leftChars="200" w:left="480"/>
    </w:pPr>
  </w:style>
  <w:style w:type="paragraph" w:styleId="a4">
    <w:name w:val="header"/>
    <w:basedOn w:val="a"/>
    <w:link w:val="a5"/>
    <w:uiPriority w:val="99"/>
    <w:unhideWhenUsed/>
    <w:rsid w:val="00ED13B8"/>
    <w:pPr>
      <w:tabs>
        <w:tab w:val="center" w:pos="4153"/>
        <w:tab w:val="right" w:pos="8306"/>
      </w:tabs>
      <w:snapToGrid w:val="0"/>
    </w:pPr>
    <w:rPr>
      <w:sz w:val="20"/>
      <w:szCs w:val="20"/>
    </w:rPr>
  </w:style>
  <w:style w:type="character" w:customStyle="1" w:styleId="a5">
    <w:name w:val="頁首 字元"/>
    <w:basedOn w:val="a0"/>
    <w:link w:val="a4"/>
    <w:uiPriority w:val="99"/>
    <w:rsid w:val="00ED13B8"/>
    <w:rPr>
      <w:sz w:val="20"/>
      <w:szCs w:val="20"/>
    </w:rPr>
  </w:style>
  <w:style w:type="paragraph" w:styleId="a6">
    <w:name w:val="footer"/>
    <w:basedOn w:val="a"/>
    <w:link w:val="a7"/>
    <w:uiPriority w:val="99"/>
    <w:unhideWhenUsed/>
    <w:rsid w:val="00ED13B8"/>
    <w:pPr>
      <w:tabs>
        <w:tab w:val="center" w:pos="4153"/>
        <w:tab w:val="right" w:pos="8306"/>
      </w:tabs>
      <w:snapToGrid w:val="0"/>
    </w:pPr>
    <w:rPr>
      <w:sz w:val="20"/>
      <w:szCs w:val="20"/>
    </w:rPr>
  </w:style>
  <w:style w:type="character" w:customStyle="1" w:styleId="a7">
    <w:name w:val="頁尾 字元"/>
    <w:basedOn w:val="a0"/>
    <w:link w:val="a6"/>
    <w:uiPriority w:val="99"/>
    <w:rsid w:val="00ED13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9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2019-10-07T02:56:00Z</cp:lastPrinted>
  <dcterms:created xsi:type="dcterms:W3CDTF">2020-04-13T03:31:00Z</dcterms:created>
  <dcterms:modified xsi:type="dcterms:W3CDTF">2020-05-04T08:37:00Z</dcterms:modified>
</cp:coreProperties>
</file>